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123CA1CF" w14:textId="77777777" w:rsidTr="00215ADD">
        <w:tc>
          <w:tcPr>
            <w:tcW w:w="509" w:type="dxa"/>
          </w:tcPr>
          <w:p w14:paraId="2AE16446" w14:textId="77777777" w:rsidR="00672BFD" w:rsidRPr="00405884" w:rsidRDefault="00672BFD" w:rsidP="0024666E">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23D089A1" w14:textId="77777777" w:rsidR="00672BFD" w:rsidRPr="00672BFD" w:rsidRDefault="007709BA" w:rsidP="00735E54">
            <w:pPr>
              <w:pStyle w:val="afffe"/>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35E54">
              <w:rPr>
                <w:rFonts w:ascii="黑体" w:eastAsia="黑体" w:hAnsi="黑体" w:hint="eastAsia"/>
                <w:sz w:val="21"/>
                <w:szCs w:val="21"/>
              </w:rPr>
              <w:t>35.110</w:t>
            </w:r>
            <w:r w:rsidRPr="00672BFD">
              <w:rPr>
                <w:rFonts w:ascii="黑体" w:eastAsia="黑体" w:hAnsi="黑体"/>
                <w:sz w:val="21"/>
                <w:szCs w:val="21"/>
              </w:rPr>
              <w:fldChar w:fldCharType="end"/>
            </w:r>
            <w:bookmarkEnd w:id="0"/>
          </w:p>
        </w:tc>
      </w:tr>
      <w:tr w:rsidR="007B7453" w:rsidRPr="00672BFD" w14:paraId="4DCFCCA2" w14:textId="77777777" w:rsidTr="00215ADD">
        <w:tc>
          <w:tcPr>
            <w:tcW w:w="509" w:type="dxa"/>
          </w:tcPr>
          <w:p w14:paraId="3B183E24" w14:textId="77777777" w:rsidR="00672BFD" w:rsidRPr="00672BFD" w:rsidRDefault="00672BFD" w:rsidP="0024666E">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359F285A" w14:textId="77777777" w:rsidTr="008A173B">
              <w:trPr>
                <w:trHeight w:hRule="exact" w:val="1021"/>
              </w:trPr>
              <w:tc>
                <w:tcPr>
                  <w:tcW w:w="9242" w:type="dxa"/>
                  <w:vAlign w:val="center"/>
                </w:tcPr>
                <w:p w14:paraId="2C14D0E8" w14:textId="77777777" w:rsidR="000F4050" w:rsidRDefault="007B6032" w:rsidP="00D87FD7">
                  <w:pPr>
                    <w:pStyle w:val="affffa"/>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1A7E04FB" wp14:editId="6F91DCA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49CA2FAF" wp14:editId="6C9417BA">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7709BA">
                    <w:fldChar w:fldCharType="begin">
                      <w:ffData>
                        <w:name w:val="c1"/>
                        <w:enabled/>
                        <w:calcOnExit w:val="0"/>
                        <w:textInput>
                          <w:maxLength w:val="7"/>
                        </w:textInput>
                      </w:ffData>
                    </w:fldChar>
                  </w:r>
                  <w:bookmarkStart w:id="1" w:name="c1"/>
                  <w:r w:rsidR="009C3257">
                    <w:instrText xml:space="preserve"> FORMTEXT </w:instrText>
                  </w:r>
                  <w:r w:rsidR="007709BA">
                    <w:fldChar w:fldCharType="separate"/>
                  </w:r>
                  <w:r w:rsidR="00735E54">
                    <w:rPr>
                      <w:rFonts w:hint="eastAsia"/>
                    </w:rPr>
                    <w:t>CCSCIOT</w:t>
                  </w:r>
                  <w:r w:rsidR="007709BA">
                    <w:fldChar w:fldCharType="end"/>
                  </w:r>
                  <w:bookmarkEnd w:id="1"/>
                </w:p>
              </w:tc>
            </w:tr>
          </w:tbl>
          <w:p w14:paraId="35DBD6E5" w14:textId="77777777" w:rsidR="00FB231D" w:rsidRPr="00672BFD" w:rsidRDefault="007709BA" w:rsidP="00735E54">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35E54">
              <w:rPr>
                <w:rFonts w:ascii="黑体" w:eastAsia="黑体" w:hAnsi="黑体" w:hint="eastAsia"/>
                <w:sz w:val="21"/>
                <w:szCs w:val="21"/>
              </w:rPr>
              <w:t>L79</w:t>
            </w:r>
            <w:r w:rsidRPr="00672BFD">
              <w:rPr>
                <w:rFonts w:ascii="黑体" w:eastAsia="黑体" w:hAnsi="黑体"/>
                <w:sz w:val="21"/>
                <w:szCs w:val="21"/>
              </w:rPr>
              <w:fldChar w:fldCharType="end"/>
            </w:r>
            <w:bookmarkEnd w:id="2"/>
          </w:p>
        </w:tc>
      </w:tr>
    </w:tbl>
    <w:bookmarkStart w:id="3" w:name="_Hlk26473981"/>
    <w:p w14:paraId="37EA3A98" w14:textId="77777777" w:rsidR="0000040A" w:rsidRPr="007B7453" w:rsidRDefault="007709BA" w:rsidP="000107E0">
      <w:pPr>
        <w:pStyle w:val="affffb"/>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007B7453"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735E54">
        <w:rPr>
          <w:rFonts w:ascii="黑体" w:eastAsia="黑体" w:hint="eastAsia"/>
          <w:b w:val="0"/>
          <w:w w:val="100"/>
          <w:sz w:val="48"/>
        </w:rPr>
        <w:t>无锡“感知中国”物联网商会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14:paraId="62B4ED61" w14:textId="77777777" w:rsidR="008F70BD" w:rsidRPr="007B7453" w:rsidRDefault="00000000" w:rsidP="007B7453">
      <w:pPr>
        <w:spacing w:line="240" w:lineRule="auto"/>
        <w:rPr>
          <w:rFonts w:ascii="黑体" w:eastAsia="黑体" w:hAnsi="黑体"/>
          <w:kern w:val="0"/>
          <w:sz w:val="10"/>
          <w:szCs w:val="10"/>
        </w:rPr>
      </w:pPr>
      <w:r>
        <w:rPr>
          <w:rFonts w:ascii="黑体" w:eastAsia="黑体" w:hAnsi="黑体"/>
          <w:noProof/>
          <w:kern w:val="0"/>
          <w:sz w:val="10"/>
          <w:szCs w:val="10"/>
        </w:rPr>
        <w:pict w14:anchorId="085F1B88">
          <v:line id="直接连接符 73" o:spid="_x0000_s2050"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14:paraId="520383DE" w14:textId="77777777" w:rsidR="006816A4" w:rsidRDefault="006816A4" w:rsidP="0036429C">
      <w:pPr>
        <w:pStyle w:val="affffb"/>
        <w:framePr w:w="9639" w:h="6976" w:hRule="exact" w:hSpace="0" w:vSpace="0" w:wrap="around" w:hAnchor="page" w:y="6408"/>
        <w:jc w:val="center"/>
        <w:rPr>
          <w:rFonts w:ascii="黑体" w:eastAsia="黑体" w:hAnsi="黑体"/>
          <w:b w:val="0"/>
          <w:bCs w:val="0"/>
          <w:w w:val="100"/>
        </w:rPr>
      </w:pPr>
    </w:p>
    <w:p w14:paraId="6BE6CF7C" w14:textId="4B04FCF7" w:rsidR="006816A4" w:rsidRDefault="00D83DB5" w:rsidP="00463B77">
      <w:pPr>
        <w:pStyle w:val="affffffffffa"/>
        <w:framePr w:h="6974" w:hRule="exact" w:wrap="around" w:x="1419" w:anchorLock="1"/>
      </w:pPr>
      <w:r>
        <w:fldChar w:fldCharType="begin">
          <w:ffData>
            <w:name w:val="CSTD_NAME"/>
            <w:enabled/>
            <w:calcOnExit w:val="0"/>
            <w:textInput>
              <w:default w:val="物联网 绿岛VOCs活性炭集中处理全程监控系统技术要求"/>
            </w:textInput>
          </w:ffData>
        </w:fldChar>
      </w:r>
      <w:bookmarkStart w:id="5" w:name="CSTD_NAME"/>
      <w:r>
        <w:instrText xml:space="preserve"> FORMTEXT </w:instrText>
      </w:r>
      <w:r>
        <w:fldChar w:fldCharType="separate"/>
      </w:r>
      <w:r>
        <w:t>物联网 绿岛VOCs活性炭集中处理全程监控系统技术要求</w:t>
      </w:r>
      <w:r>
        <w:fldChar w:fldCharType="end"/>
      </w:r>
      <w:bookmarkEnd w:id="5"/>
    </w:p>
    <w:p w14:paraId="10B2C136" w14:textId="77777777" w:rsidR="00815419" w:rsidRPr="00815419" w:rsidRDefault="00815419" w:rsidP="00324EDD">
      <w:pPr>
        <w:framePr w:w="9639" w:h="6974" w:hRule="exact" w:wrap="around" w:vAnchor="page" w:hAnchor="page" w:x="1419" w:y="6408" w:anchorLock="1"/>
        <w:ind w:left="-1418"/>
      </w:pPr>
    </w:p>
    <w:p w14:paraId="34AADD28" w14:textId="192D9FF8" w:rsidR="00755402" w:rsidRPr="008B50C8" w:rsidRDefault="00194EC9" w:rsidP="00463B77">
      <w:pPr>
        <w:pStyle w:val="afffffffa"/>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Technical requirements for the whole process monitoring system of VOCs centralized treatment of IoT Green Island"/>
            </w:textInput>
          </w:ffData>
        </w:fldChar>
      </w:r>
      <w:bookmarkStart w:id="6"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noProof/>
          <w:szCs w:val="28"/>
        </w:rPr>
        <w:t>Technical requirements for the whole process monitoring system of VOCs centralized treatment of IoT Green Island</w:t>
      </w:r>
      <w:r>
        <w:rPr>
          <w:rFonts w:eastAsia="黑体"/>
          <w:noProof/>
          <w:szCs w:val="28"/>
        </w:rPr>
        <w:fldChar w:fldCharType="end"/>
      </w:r>
      <w:bookmarkEnd w:id="6"/>
    </w:p>
    <w:p w14:paraId="19F30546" w14:textId="77777777" w:rsidR="00815419" w:rsidRPr="00324EDD" w:rsidRDefault="00815419" w:rsidP="00324EDD">
      <w:pPr>
        <w:framePr w:w="9639" w:h="6974" w:hRule="exact" w:wrap="around" w:vAnchor="page" w:hAnchor="page" w:x="1419" w:y="6408" w:anchorLock="1"/>
        <w:spacing w:line="760" w:lineRule="exact"/>
        <w:ind w:left="-1418"/>
      </w:pPr>
    </w:p>
    <w:p w14:paraId="1B1E1BAF" w14:textId="77777777" w:rsidR="00B87131" w:rsidRPr="008B50C8" w:rsidRDefault="00B87131" w:rsidP="00463B77">
      <w:pPr>
        <w:pStyle w:val="afffffffa"/>
        <w:framePr w:w="9639" w:h="6974" w:hRule="exact" w:wrap="around" w:vAnchor="page" w:hAnchor="page" w:x="1419" w:y="6408" w:anchorLock="1"/>
        <w:textAlignment w:val="bottom"/>
        <w:rPr>
          <w:rFonts w:eastAsia="黑体"/>
          <w:noProof/>
          <w:szCs w:val="28"/>
        </w:rPr>
      </w:pPr>
    </w:p>
    <w:p w14:paraId="6D18C676" w14:textId="57E4C346" w:rsidR="00CA7AFD" w:rsidRPr="00AC4D95" w:rsidRDefault="009C49D1" w:rsidP="00463B77">
      <w:pPr>
        <w:pStyle w:val="afffffffa"/>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listEntry w:val="（征求意见稿）"/>
              <w:listEntry w:val=" "/>
              <w:listEntry w:val="草案版次选择"/>
              <w:listEntry w:val="（工作组讨论稿）"/>
              <w:listEntry w:val="（送审讨论稿）"/>
              <w:listEntry w:val="（送审稿）"/>
              <w:listEntry w:val="（报批稿）"/>
            </w:ddList>
          </w:ffData>
        </w:fldChar>
      </w:r>
      <w:bookmarkStart w:id="7"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7"/>
    </w:p>
    <w:p w14:paraId="6A829E6A" w14:textId="77777777" w:rsidR="0036429C" w:rsidRDefault="007709BA" w:rsidP="00463B77">
      <w:pPr>
        <w:pStyle w:val="afffffffa"/>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8" w:name="CMPLSH_DATE"/>
      <w:r w:rsidR="00B378E5">
        <w:rPr>
          <w:noProof/>
          <w:sz w:val="21"/>
          <w:szCs w:val="28"/>
        </w:rPr>
        <w:instrText xml:space="preserve"> FORMTEXT </w:instrText>
      </w:r>
      <w:r>
        <w:rPr>
          <w:noProof/>
          <w:sz w:val="21"/>
          <w:szCs w:val="28"/>
        </w:rPr>
      </w:r>
      <w:r>
        <w:rPr>
          <w:noProof/>
          <w:sz w:val="21"/>
          <w:szCs w:val="28"/>
        </w:rPr>
        <w:fldChar w:fldCharType="separate"/>
      </w:r>
      <w:r w:rsidR="00735E54">
        <w:rPr>
          <w:noProof/>
          <w:sz w:val="21"/>
          <w:szCs w:val="28"/>
        </w:rPr>
        <w:t> </w:t>
      </w:r>
      <w:r w:rsidR="00735E54">
        <w:rPr>
          <w:noProof/>
          <w:sz w:val="21"/>
          <w:szCs w:val="28"/>
        </w:rPr>
        <w:t> </w:t>
      </w:r>
      <w:r w:rsidR="00735E54">
        <w:rPr>
          <w:noProof/>
          <w:sz w:val="21"/>
          <w:szCs w:val="28"/>
        </w:rPr>
        <w:t> </w:t>
      </w:r>
      <w:r w:rsidR="00735E54">
        <w:rPr>
          <w:noProof/>
          <w:sz w:val="21"/>
          <w:szCs w:val="28"/>
        </w:rPr>
        <w:t> </w:t>
      </w:r>
      <w:r w:rsidR="00735E54">
        <w:rPr>
          <w:noProof/>
          <w:sz w:val="21"/>
          <w:szCs w:val="28"/>
        </w:rPr>
        <w:t> </w:t>
      </w:r>
      <w:r>
        <w:rPr>
          <w:noProof/>
          <w:sz w:val="21"/>
          <w:szCs w:val="28"/>
        </w:rPr>
        <w:fldChar w:fldCharType="end"/>
      </w:r>
      <w:bookmarkEnd w:id="8"/>
    </w:p>
    <w:p w14:paraId="30044AF6" w14:textId="77777777" w:rsidR="00DE703F" w:rsidRPr="00A6537A" w:rsidRDefault="007709BA" w:rsidP="00B04370">
      <w:pPr>
        <w:pStyle w:val="afffffffa"/>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9" w:name="下拉2"/>
      <w:r w:rsidR="008620FC"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9"/>
    </w:p>
    <w:p w14:paraId="78043D3C" w14:textId="77777777" w:rsidR="007B7453" w:rsidRPr="004C7E8B" w:rsidRDefault="007709BA" w:rsidP="004C25A2">
      <w:pPr>
        <w:pStyle w:val="affffffffa"/>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0"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735E54">
        <w:rPr>
          <w:rFonts w:hAnsi="黑体" w:hint="eastAsia"/>
          <w:w w:val="100"/>
          <w:sz w:val="28"/>
        </w:rPr>
        <w:t>无锡“感知中国”物联网商会</w:t>
      </w:r>
      <w:r w:rsidRPr="004C7E8B">
        <w:rPr>
          <w:rFonts w:hAnsi="黑体"/>
          <w:w w:val="100"/>
          <w:sz w:val="28"/>
        </w:rPr>
        <w:fldChar w:fldCharType="end"/>
      </w:r>
      <w:bookmarkEnd w:id="10"/>
      <w:r w:rsidR="00196EF5" w:rsidRPr="004C7E8B">
        <w:rPr>
          <w:rFonts w:ascii="Times New Roman"/>
          <w:w w:val="100"/>
          <w:sz w:val="28"/>
        </w:rPr>
        <w:t> </w:t>
      </w:r>
      <w:r w:rsidR="00196EF5" w:rsidRPr="004C7E8B">
        <w:rPr>
          <w:rFonts w:ascii="Times New Roman"/>
          <w:w w:val="100"/>
          <w:sz w:val="28"/>
        </w:rPr>
        <w:t> </w:t>
      </w:r>
      <w:r w:rsidR="007B7453" w:rsidRPr="004C7E8B">
        <w:rPr>
          <w:rStyle w:val="affffffffffff"/>
          <w:rFonts w:hAnsi="黑体" w:hint="eastAsia"/>
          <w:position w:val="0"/>
        </w:rPr>
        <w:t>发</w:t>
      </w:r>
      <w:r w:rsidR="007B7453" w:rsidRPr="004C7E8B">
        <w:rPr>
          <w:rStyle w:val="affffffffffff"/>
          <w:rFonts w:hAnsi="黑体" w:hint="eastAsia"/>
          <w:spacing w:val="0"/>
          <w:position w:val="0"/>
        </w:rPr>
        <w:t>布</w:t>
      </w:r>
    </w:p>
    <w:p w14:paraId="55AE2281" w14:textId="77777777" w:rsidR="00A02BAE" w:rsidRPr="00CD50A1" w:rsidRDefault="00000000" w:rsidP="00A02BAE">
      <w:pPr>
        <w:rPr>
          <w:rFonts w:ascii="宋体" w:hAnsi="宋体"/>
          <w:sz w:val="28"/>
          <w:szCs w:val="28"/>
        </w:rPr>
        <w:sectPr w:rsidR="00A02BAE" w:rsidRPr="00CD50A1" w:rsidSect="00571AE8">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noProof/>
          <w:sz w:val="28"/>
          <w:szCs w:val="28"/>
        </w:rPr>
        <w:pict w14:anchorId="43AFE5AE">
          <v:line id="直接连接符 5" o:spid="_x0000_s2051"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14:paraId="146E8482" w14:textId="77777777" w:rsidR="00295457" w:rsidRDefault="00295457" w:rsidP="00295457">
      <w:pPr>
        <w:pStyle w:val="affffff7"/>
        <w:spacing w:after="360"/>
      </w:pPr>
      <w:bookmarkStart w:id="11" w:name="BookMark1"/>
      <w:r w:rsidRPr="00295457">
        <w:rPr>
          <w:spacing w:val="320"/>
        </w:rPr>
        <w:lastRenderedPageBreak/>
        <w:t>目</w:t>
      </w:r>
      <w:r>
        <w:t>次</w:t>
      </w:r>
    </w:p>
    <w:p w14:paraId="488B8E90" w14:textId="4AEDCC60" w:rsidR="00934A4E" w:rsidRDefault="007709BA">
      <w:pPr>
        <w:pStyle w:val="TOC1"/>
        <w:tabs>
          <w:tab w:val="right" w:leader="dot" w:pos="9344"/>
        </w:tabs>
        <w:rPr>
          <w:rFonts w:asciiTheme="minorHAnsi" w:eastAsiaTheme="minorEastAsia" w:hAnsiTheme="minorHAnsi" w:cstheme="minorBidi"/>
          <w:noProof/>
          <w:szCs w:val="22"/>
        </w:rPr>
      </w:pPr>
      <w:r w:rsidRPr="00295457">
        <w:fldChar w:fldCharType="begin"/>
      </w:r>
      <w:r w:rsidR="00295457" w:rsidRPr="00295457">
        <w:instrText xml:space="preserve"> TOC \o "1-1" \h \t "标准文件_一级条标题,2,标准文件_二级条标题,3,标准文件_附录一级条标题,2,标准文件_附录二级条标题,3," </w:instrText>
      </w:r>
      <w:r w:rsidRPr="00295457">
        <w:fldChar w:fldCharType="separate"/>
      </w:r>
      <w:hyperlink w:anchor="_Toc115277247" w:history="1">
        <w:r w:rsidR="00934A4E" w:rsidRPr="009D56E6">
          <w:rPr>
            <w:rStyle w:val="afffffff3"/>
            <w:noProof/>
            <w:spacing w:val="320"/>
          </w:rPr>
          <w:t>前</w:t>
        </w:r>
        <w:r w:rsidR="00934A4E" w:rsidRPr="009D56E6">
          <w:rPr>
            <w:rStyle w:val="afffffff3"/>
            <w:noProof/>
          </w:rPr>
          <w:t>言</w:t>
        </w:r>
        <w:r w:rsidR="00934A4E">
          <w:rPr>
            <w:noProof/>
          </w:rPr>
          <w:tab/>
        </w:r>
        <w:r w:rsidR="00934A4E">
          <w:rPr>
            <w:noProof/>
          </w:rPr>
          <w:fldChar w:fldCharType="begin"/>
        </w:r>
        <w:r w:rsidR="00934A4E">
          <w:rPr>
            <w:noProof/>
          </w:rPr>
          <w:instrText xml:space="preserve"> PAGEREF _Toc115277247 \h </w:instrText>
        </w:r>
        <w:r w:rsidR="00934A4E">
          <w:rPr>
            <w:noProof/>
          </w:rPr>
        </w:r>
        <w:r w:rsidR="00934A4E">
          <w:rPr>
            <w:noProof/>
          </w:rPr>
          <w:fldChar w:fldCharType="separate"/>
        </w:r>
        <w:r w:rsidR="00934A4E">
          <w:rPr>
            <w:noProof/>
          </w:rPr>
          <w:t>II</w:t>
        </w:r>
        <w:r w:rsidR="00934A4E">
          <w:rPr>
            <w:noProof/>
          </w:rPr>
          <w:fldChar w:fldCharType="end"/>
        </w:r>
      </w:hyperlink>
    </w:p>
    <w:p w14:paraId="2CE8F4DE" w14:textId="14955C5D" w:rsidR="00934A4E" w:rsidRDefault="00000000">
      <w:pPr>
        <w:pStyle w:val="TOC1"/>
        <w:tabs>
          <w:tab w:val="right" w:leader="dot" w:pos="9344"/>
        </w:tabs>
        <w:rPr>
          <w:rFonts w:asciiTheme="minorHAnsi" w:eastAsiaTheme="minorEastAsia" w:hAnsiTheme="minorHAnsi" w:cstheme="minorBidi"/>
          <w:noProof/>
          <w:szCs w:val="22"/>
        </w:rPr>
      </w:pPr>
      <w:hyperlink w:anchor="_Toc115277248" w:history="1">
        <w:r w:rsidR="00934A4E" w:rsidRPr="009D56E6">
          <w:rPr>
            <w:rStyle w:val="afffffff3"/>
            <w:noProof/>
          </w:rPr>
          <w:t>1 范围</w:t>
        </w:r>
        <w:r w:rsidR="00934A4E">
          <w:rPr>
            <w:noProof/>
          </w:rPr>
          <w:tab/>
        </w:r>
        <w:r w:rsidR="00934A4E">
          <w:rPr>
            <w:noProof/>
          </w:rPr>
          <w:fldChar w:fldCharType="begin"/>
        </w:r>
        <w:r w:rsidR="00934A4E">
          <w:rPr>
            <w:noProof/>
          </w:rPr>
          <w:instrText xml:space="preserve"> PAGEREF _Toc115277248 \h </w:instrText>
        </w:r>
        <w:r w:rsidR="00934A4E">
          <w:rPr>
            <w:noProof/>
          </w:rPr>
        </w:r>
        <w:r w:rsidR="00934A4E">
          <w:rPr>
            <w:noProof/>
          </w:rPr>
          <w:fldChar w:fldCharType="separate"/>
        </w:r>
        <w:r w:rsidR="00934A4E">
          <w:rPr>
            <w:noProof/>
          </w:rPr>
          <w:t>1</w:t>
        </w:r>
        <w:r w:rsidR="00934A4E">
          <w:rPr>
            <w:noProof/>
          </w:rPr>
          <w:fldChar w:fldCharType="end"/>
        </w:r>
      </w:hyperlink>
    </w:p>
    <w:p w14:paraId="0006B83A" w14:textId="157E380D" w:rsidR="00934A4E" w:rsidRDefault="00000000">
      <w:pPr>
        <w:pStyle w:val="TOC1"/>
        <w:tabs>
          <w:tab w:val="right" w:leader="dot" w:pos="9344"/>
        </w:tabs>
        <w:rPr>
          <w:rFonts w:asciiTheme="minorHAnsi" w:eastAsiaTheme="minorEastAsia" w:hAnsiTheme="minorHAnsi" w:cstheme="minorBidi"/>
          <w:noProof/>
          <w:szCs w:val="22"/>
        </w:rPr>
      </w:pPr>
      <w:hyperlink w:anchor="_Toc115277249" w:history="1">
        <w:r w:rsidR="00934A4E" w:rsidRPr="009D56E6">
          <w:rPr>
            <w:rStyle w:val="afffffff3"/>
            <w:noProof/>
          </w:rPr>
          <w:t>2 规范性引用文件</w:t>
        </w:r>
        <w:r w:rsidR="00934A4E">
          <w:rPr>
            <w:noProof/>
          </w:rPr>
          <w:tab/>
        </w:r>
        <w:r w:rsidR="00934A4E">
          <w:rPr>
            <w:noProof/>
          </w:rPr>
          <w:fldChar w:fldCharType="begin"/>
        </w:r>
        <w:r w:rsidR="00934A4E">
          <w:rPr>
            <w:noProof/>
          </w:rPr>
          <w:instrText xml:space="preserve"> PAGEREF _Toc115277249 \h </w:instrText>
        </w:r>
        <w:r w:rsidR="00934A4E">
          <w:rPr>
            <w:noProof/>
          </w:rPr>
        </w:r>
        <w:r w:rsidR="00934A4E">
          <w:rPr>
            <w:noProof/>
          </w:rPr>
          <w:fldChar w:fldCharType="separate"/>
        </w:r>
        <w:r w:rsidR="00934A4E">
          <w:rPr>
            <w:noProof/>
          </w:rPr>
          <w:t>1</w:t>
        </w:r>
        <w:r w:rsidR="00934A4E">
          <w:rPr>
            <w:noProof/>
          </w:rPr>
          <w:fldChar w:fldCharType="end"/>
        </w:r>
      </w:hyperlink>
    </w:p>
    <w:p w14:paraId="1CD638CD" w14:textId="5BD77D7F" w:rsidR="00934A4E" w:rsidRDefault="00000000">
      <w:pPr>
        <w:pStyle w:val="TOC1"/>
        <w:tabs>
          <w:tab w:val="right" w:leader="dot" w:pos="9344"/>
        </w:tabs>
        <w:rPr>
          <w:rFonts w:asciiTheme="minorHAnsi" w:eastAsiaTheme="minorEastAsia" w:hAnsiTheme="minorHAnsi" w:cstheme="minorBidi"/>
          <w:noProof/>
          <w:szCs w:val="22"/>
        </w:rPr>
      </w:pPr>
      <w:hyperlink w:anchor="_Toc115277250" w:history="1">
        <w:r w:rsidR="00934A4E" w:rsidRPr="009D56E6">
          <w:rPr>
            <w:rStyle w:val="afffffff3"/>
            <w:noProof/>
          </w:rPr>
          <w:t>3 术语和定义</w:t>
        </w:r>
        <w:r w:rsidR="00934A4E">
          <w:rPr>
            <w:noProof/>
          </w:rPr>
          <w:tab/>
        </w:r>
        <w:r w:rsidR="00934A4E">
          <w:rPr>
            <w:noProof/>
          </w:rPr>
          <w:fldChar w:fldCharType="begin"/>
        </w:r>
        <w:r w:rsidR="00934A4E">
          <w:rPr>
            <w:noProof/>
          </w:rPr>
          <w:instrText xml:space="preserve"> PAGEREF _Toc115277250 \h </w:instrText>
        </w:r>
        <w:r w:rsidR="00934A4E">
          <w:rPr>
            <w:noProof/>
          </w:rPr>
        </w:r>
        <w:r w:rsidR="00934A4E">
          <w:rPr>
            <w:noProof/>
          </w:rPr>
          <w:fldChar w:fldCharType="separate"/>
        </w:r>
        <w:r w:rsidR="00934A4E">
          <w:rPr>
            <w:noProof/>
          </w:rPr>
          <w:t>1</w:t>
        </w:r>
        <w:r w:rsidR="00934A4E">
          <w:rPr>
            <w:noProof/>
          </w:rPr>
          <w:fldChar w:fldCharType="end"/>
        </w:r>
      </w:hyperlink>
    </w:p>
    <w:p w14:paraId="614DDEFF" w14:textId="25B40011" w:rsidR="00934A4E" w:rsidRDefault="00000000">
      <w:pPr>
        <w:pStyle w:val="TOC1"/>
        <w:tabs>
          <w:tab w:val="right" w:leader="dot" w:pos="9344"/>
        </w:tabs>
        <w:rPr>
          <w:rFonts w:asciiTheme="minorHAnsi" w:eastAsiaTheme="minorEastAsia" w:hAnsiTheme="minorHAnsi" w:cstheme="minorBidi"/>
          <w:noProof/>
          <w:szCs w:val="22"/>
        </w:rPr>
      </w:pPr>
      <w:hyperlink w:anchor="_Toc115277251" w:history="1">
        <w:r w:rsidR="00934A4E" w:rsidRPr="009D56E6">
          <w:rPr>
            <w:rStyle w:val="afffffff3"/>
            <w:noProof/>
          </w:rPr>
          <w:t>4 缩略语</w:t>
        </w:r>
        <w:r w:rsidR="00934A4E">
          <w:rPr>
            <w:noProof/>
          </w:rPr>
          <w:tab/>
        </w:r>
        <w:r w:rsidR="00934A4E">
          <w:rPr>
            <w:noProof/>
          </w:rPr>
          <w:fldChar w:fldCharType="begin"/>
        </w:r>
        <w:r w:rsidR="00934A4E">
          <w:rPr>
            <w:noProof/>
          </w:rPr>
          <w:instrText xml:space="preserve"> PAGEREF _Toc115277251 \h </w:instrText>
        </w:r>
        <w:r w:rsidR="00934A4E">
          <w:rPr>
            <w:noProof/>
          </w:rPr>
        </w:r>
        <w:r w:rsidR="00934A4E">
          <w:rPr>
            <w:noProof/>
          </w:rPr>
          <w:fldChar w:fldCharType="separate"/>
        </w:r>
        <w:r w:rsidR="00934A4E">
          <w:rPr>
            <w:noProof/>
          </w:rPr>
          <w:t>1</w:t>
        </w:r>
        <w:r w:rsidR="00934A4E">
          <w:rPr>
            <w:noProof/>
          </w:rPr>
          <w:fldChar w:fldCharType="end"/>
        </w:r>
      </w:hyperlink>
    </w:p>
    <w:p w14:paraId="0370D1E7" w14:textId="772B93F2" w:rsidR="00934A4E" w:rsidRDefault="00000000">
      <w:pPr>
        <w:pStyle w:val="TOC1"/>
        <w:tabs>
          <w:tab w:val="right" w:leader="dot" w:pos="9344"/>
        </w:tabs>
        <w:rPr>
          <w:rFonts w:asciiTheme="minorHAnsi" w:eastAsiaTheme="minorEastAsia" w:hAnsiTheme="minorHAnsi" w:cstheme="minorBidi"/>
          <w:noProof/>
          <w:szCs w:val="22"/>
        </w:rPr>
      </w:pPr>
      <w:hyperlink w:anchor="_Toc115277252" w:history="1">
        <w:r w:rsidR="00934A4E" w:rsidRPr="009D56E6">
          <w:rPr>
            <w:rStyle w:val="afffffff3"/>
            <w:noProof/>
          </w:rPr>
          <w:t>5 概述</w:t>
        </w:r>
        <w:r w:rsidR="00934A4E">
          <w:rPr>
            <w:noProof/>
          </w:rPr>
          <w:tab/>
        </w:r>
        <w:r w:rsidR="00934A4E">
          <w:rPr>
            <w:noProof/>
          </w:rPr>
          <w:fldChar w:fldCharType="begin"/>
        </w:r>
        <w:r w:rsidR="00934A4E">
          <w:rPr>
            <w:noProof/>
          </w:rPr>
          <w:instrText xml:space="preserve"> PAGEREF _Toc115277252 \h </w:instrText>
        </w:r>
        <w:r w:rsidR="00934A4E">
          <w:rPr>
            <w:noProof/>
          </w:rPr>
        </w:r>
        <w:r w:rsidR="00934A4E">
          <w:rPr>
            <w:noProof/>
          </w:rPr>
          <w:fldChar w:fldCharType="separate"/>
        </w:r>
        <w:r w:rsidR="00934A4E">
          <w:rPr>
            <w:noProof/>
          </w:rPr>
          <w:t>1</w:t>
        </w:r>
        <w:r w:rsidR="00934A4E">
          <w:rPr>
            <w:noProof/>
          </w:rPr>
          <w:fldChar w:fldCharType="end"/>
        </w:r>
      </w:hyperlink>
    </w:p>
    <w:p w14:paraId="1A3148A9" w14:textId="1C14EDFF" w:rsidR="00934A4E" w:rsidRDefault="00000000">
      <w:pPr>
        <w:pStyle w:val="TOC1"/>
        <w:tabs>
          <w:tab w:val="right" w:leader="dot" w:pos="9344"/>
        </w:tabs>
        <w:rPr>
          <w:rFonts w:asciiTheme="minorHAnsi" w:eastAsiaTheme="minorEastAsia" w:hAnsiTheme="minorHAnsi" w:cstheme="minorBidi"/>
          <w:noProof/>
          <w:szCs w:val="22"/>
        </w:rPr>
      </w:pPr>
      <w:hyperlink w:anchor="_Toc115277253" w:history="1">
        <w:r w:rsidR="00934A4E" w:rsidRPr="009D56E6">
          <w:rPr>
            <w:rStyle w:val="afffffff3"/>
            <w:noProof/>
          </w:rPr>
          <w:t>6 系统结构</w:t>
        </w:r>
        <w:r w:rsidR="00934A4E">
          <w:rPr>
            <w:noProof/>
          </w:rPr>
          <w:tab/>
        </w:r>
        <w:r w:rsidR="00934A4E">
          <w:rPr>
            <w:noProof/>
          </w:rPr>
          <w:fldChar w:fldCharType="begin"/>
        </w:r>
        <w:r w:rsidR="00934A4E">
          <w:rPr>
            <w:noProof/>
          </w:rPr>
          <w:instrText xml:space="preserve"> PAGEREF _Toc115277253 \h </w:instrText>
        </w:r>
        <w:r w:rsidR="00934A4E">
          <w:rPr>
            <w:noProof/>
          </w:rPr>
        </w:r>
        <w:r w:rsidR="00934A4E">
          <w:rPr>
            <w:noProof/>
          </w:rPr>
          <w:fldChar w:fldCharType="separate"/>
        </w:r>
        <w:r w:rsidR="00934A4E">
          <w:rPr>
            <w:noProof/>
          </w:rPr>
          <w:t>2</w:t>
        </w:r>
        <w:r w:rsidR="00934A4E">
          <w:rPr>
            <w:noProof/>
          </w:rPr>
          <w:fldChar w:fldCharType="end"/>
        </w:r>
      </w:hyperlink>
    </w:p>
    <w:p w14:paraId="6FBD48A5" w14:textId="21422C9E" w:rsidR="00934A4E" w:rsidRDefault="00000000">
      <w:pPr>
        <w:pStyle w:val="TOC1"/>
        <w:tabs>
          <w:tab w:val="right" w:leader="dot" w:pos="9344"/>
        </w:tabs>
        <w:rPr>
          <w:rFonts w:asciiTheme="minorHAnsi" w:eastAsiaTheme="minorEastAsia" w:hAnsiTheme="minorHAnsi" w:cstheme="minorBidi"/>
          <w:noProof/>
          <w:szCs w:val="22"/>
        </w:rPr>
      </w:pPr>
      <w:hyperlink w:anchor="_Toc115277254" w:history="1">
        <w:r w:rsidR="00934A4E" w:rsidRPr="009D56E6">
          <w:rPr>
            <w:rStyle w:val="afffffff3"/>
            <w:noProof/>
          </w:rPr>
          <w:t>7 系统规范</w:t>
        </w:r>
        <w:r w:rsidR="00934A4E">
          <w:rPr>
            <w:noProof/>
          </w:rPr>
          <w:tab/>
        </w:r>
        <w:r w:rsidR="00934A4E">
          <w:rPr>
            <w:noProof/>
          </w:rPr>
          <w:fldChar w:fldCharType="begin"/>
        </w:r>
        <w:r w:rsidR="00934A4E">
          <w:rPr>
            <w:noProof/>
          </w:rPr>
          <w:instrText xml:space="preserve"> PAGEREF _Toc115277254 \h </w:instrText>
        </w:r>
        <w:r w:rsidR="00934A4E">
          <w:rPr>
            <w:noProof/>
          </w:rPr>
        </w:r>
        <w:r w:rsidR="00934A4E">
          <w:rPr>
            <w:noProof/>
          </w:rPr>
          <w:fldChar w:fldCharType="separate"/>
        </w:r>
        <w:r w:rsidR="00934A4E">
          <w:rPr>
            <w:noProof/>
          </w:rPr>
          <w:t>2</w:t>
        </w:r>
        <w:r w:rsidR="00934A4E">
          <w:rPr>
            <w:noProof/>
          </w:rPr>
          <w:fldChar w:fldCharType="end"/>
        </w:r>
      </w:hyperlink>
    </w:p>
    <w:p w14:paraId="4B98C632" w14:textId="74DD68DA" w:rsidR="00934A4E" w:rsidRDefault="00000000">
      <w:pPr>
        <w:pStyle w:val="TOC2"/>
        <w:rPr>
          <w:rFonts w:asciiTheme="minorHAnsi" w:eastAsiaTheme="minorEastAsia" w:hAnsiTheme="minorHAnsi" w:cstheme="minorBidi"/>
          <w:noProof/>
          <w:szCs w:val="22"/>
        </w:rPr>
      </w:pPr>
      <w:hyperlink w:anchor="_Toc115277255" w:history="1">
        <w:r w:rsidR="00934A4E" w:rsidRPr="009D56E6">
          <w:rPr>
            <w:rStyle w:val="afffffff3"/>
            <w:noProof/>
          </w:rPr>
          <w:t>7.1 系统用户</w:t>
        </w:r>
        <w:r w:rsidR="00934A4E">
          <w:rPr>
            <w:noProof/>
          </w:rPr>
          <w:tab/>
        </w:r>
        <w:r w:rsidR="00934A4E">
          <w:rPr>
            <w:noProof/>
          </w:rPr>
          <w:fldChar w:fldCharType="begin"/>
        </w:r>
        <w:r w:rsidR="00934A4E">
          <w:rPr>
            <w:noProof/>
          </w:rPr>
          <w:instrText xml:space="preserve"> PAGEREF _Toc115277255 \h </w:instrText>
        </w:r>
        <w:r w:rsidR="00934A4E">
          <w:rPr>
            <w:noProof/>
          </w:rPr>
        </w:r>
        <w:r w:rsidR="00934A4E">
          <w:rPr>
            <w:noProof/>
          </w:rPr>
          <w:fldChar w:fldCharType="separate"/>
        </w:r>
        <w:r w:rsidR="00934A4E">
          <w:rPr>
            <w:noProof/>
          </w:rPr>
          <w:t>2</w:t>
        </w:r>
        <w:r w:rsidR="00934A4E">
          <w:rPr>
            <w:noProof/>
          </w:rPr>
          <w:fldChar w:fldCharType="end"/>
        </w:r>
      </w:hyperlink>
    </w:p>
    <w:p w14:paraId="3EF84781" w14:textId="777F12AA" w:rsidR="00934A4E" w:rsidRDefault="00000000">
      <w:pPr>
        <w:pStyle w:val="TOC3"/>
        <w:tabs>
          <w:tab w:val="right" w:leader="dot" w:pos="9344"/>
        </w:tabs>
        <w:rPr>
          <w:rFonts w:asciiTheme="minorHAnsi" w:eastAsiaTheme="minorEastAsia" w:hAnsiTheme="minorHAnsi" w:cstheme="minorBidi"/>
          <w:noProof/>
          <w:szCs w:val="22"/>
        </w:rPr>
      </w:pPr>
      <w:hyperlink w:anchor="_Toc115277256" w:history="1">
        <w:r w:rsidR="00934A4E" w:rsidRPr="009D56E6">
          <w:rPr>
            <w:rStyle w:val="afffffff3"/>
            <w:noProof/>
            <w:lang w:eastAsia="zh-Hans"/>
          </w:rPr>
          <w:t>7.1.1 环保单位</w:t>
        </w:r>
        <w:r w:rsidR="00934A4E">
          <w:rPr>
            <w:noProof/>
          </w:rPr>
          <w:tab/>
        </w:r>
        <w:r w:rsidR="00934A4E">
          <w:rPr>
            <w:noProof/>
          </w:rPr>
          <w:fldChar w:fldCharType="begin"/>
        </w:r>
        <w:r w:rsidR="00934A4E">
          <w:rPr>
            <w:noProof/>
          </w:rPr>
          <w:instrText xml:space="preserve"> PAGEREF _Toc115277256 \h </w:instrText>
        </w:r>
        <w:r w:rsidR="00934A4E">
          <w:rPr>
            <w:noProof/>
          </w:rPr>
        </w:r>
        <w:r w:rsidR="00934A4E">
          <w:rPr>
            <w:noProof/>
          </w:rPr>
          <w:fldChar w:fldCharType="separate"/>
        </w:r>
        <w:r w:rsidR="00934A4E">
          <w:rPr>
            <w:noProof/>
          </w:rPr>
          <w:t>3</w:t>
        </w:r>
        <w:r w:rsidR="00934A4E">
          <w:rPr>
            <w:noProof/>
          </w:rPr>
          <w:fldChar w:fldCharType="end"/>
        </w:r>
      </w:hyperlink>
    </w:p>
    <w:p w14:paraId="55DBE373" w14:textId="73A0ACAB" w:rsidR="00934A4E" w:rsidRDefault="00000000">
      <w:pPr>
        <w:pStyle w:val="TOC3"/>
        <w:tabs>
          <w:tab w:val="right" w:leader="dot" w:pos="9344"/>
        </w:tabs>
        <w:rPr>
          <w:rFonts w:asciiTheme="minorHAnsi" w:eastAsiaTheme="minorEastAsia" w:hAnsiTheme="minorHAnsi" w:cstheme="minorBidi"/>
          <w:noProof/>
          <w:szCs w:val="22"/>
        </w:rPr>
      </w:pPr>
      <w:hyperlink w:anchor="_Toc115277257" w:history="1">
        <w:r w:rsidR="00934A4E" w:rsidRPr="009D56E6">
          <w:rPr>
            <w:rStyle w:val="afffffff3"/>
            <w:noProof/>
            <w:lang w:eastAsia="zh-Hans"/>
          </w:rPr>
          <w:t>7.1.2 产治污单位</w:t>
        </w:r>
        <w:r w:rsidR="00934A4E">
          <w:rPr>
            <w:noProof/>
          </w:rPr>
          <w:tab/>
        </w:r>
        <w:r w:rsidR="00934A4E">
          <w:rPr>
            <w:noProof/>
          </w:rPr>
          <w:fldChar w:fldCharType="begin"/>
        </w:r>
        <w:r w:rsidR="00934A4E">
          <w:rPr>
            <w:noProof/>
          </w:rPr>
          <w:instrText xml:space="preserve"> PAGEREF _Toc115277257 \h </w:instrText>
        </w:r>
        <w:r w:rsidR="00934A4E">
          <w:rPr>
            <w:noProof/>
          </w:rPr>
        </w:r>
        <w:r w:rsidR="00934A4E">
          <w:rPr>
            <w:noProof/>
          </w:rPr>
          <w:fldChar w:fldCharType="separate"/>
        </w:r>
        <w:r w:rsidR="00934A4E">
          <w:rPr>
            <w:noProof/>
          </w:rPr>
          <w:t>3</w:t>
        </w:r>
        <w:r w:rsidR="00934A4E">
          <w:rPr>
            <w:noProof/>
          </w:rPr>
          <w:fldChar w:fldCharType="end"/>
        </w:r>
      </w:hyperlink>
    </w:p>
    <w:p w14:paraId="6FB18678" w14:textId="3D237D61" w:rsidR="00934A4E" w:rsidRDefault="00000000">
      <w:pPr>
        <w:pStyle w:val="TOC2"/>
        <w:rPr>
          <w:rFonts w:asciiTheme="minorHAnsi" w:eastAsiaTheme="minorEastAsia" w:hAnsiTheme="minorHAnsi" w:cstheme="minorBidi"/>
          <w:noProof/>
          <w:szCs w:val="22"/>
        </w:rPr>
      </w:pPr>
      <w:hyperlink w:anchor="_Toc115277258" w:history="1">
        <w:r w:rsidR="00934A4E" w:rsidRPr="009D56E6">
          <w:rPr>
            <w:rStyle w:val="afffffff3"/>
            <w:noProof/>
          </w:rPr>
          <w:t>7.2 环境感知设备</w:t>
        </w:r>
        <w:r w:rsidR="00934A4E">
          <w:rPr>
            <w:noProof/>
          </w:rPr>
          <w:tab/>
        </w:r>
        <w:r w:rsidR="00934A4E">
          <w:rPr>
            <w:noProof/>
          </w:rPr>
          <w:fldChar w:fldCharType="begin"/>
        </w:r>
        <w:r w:rsidR="00934A4E">
          <w:rPr>
            <w:noProof/>
          </w:rPr>
          <w:instrText xml:space="preserve"> PAGEREF _Toc115277258 \h </w:instrText>
        </w:r>
        <w:r w:rsidR="00934A4E">
          <w:rPr>
            <w:noProof/>
          </w:rPr>
        </w:r>
        <w:r w:rsidR="00934A4E">
          <w:rPr>
            <w:noProof/>
          </w:rPr>
          <w:fldChar w:fldCharType="separate"/>
        </w:r>
        <w:r w:rsidR="00934A4E">
          <w:rPr>
            <w:noProof/>
          </w:rPr>
          <w:t>3</w:t>
        </w:r>
        <w:r w:rsidR="00934A4E">
          <w:rPr>
            <w:noProof/>
          </w:rPr>
          <w:fldChar w:fldCharType="end"/>
        </w:r>
      </w:hyperlink>
    </w:p>
    <w:p w14:paraId="0880A5AE" w14:textId="456AEFD1" w:rsidR="00934A4E" w:rsidRDefault="00000000">
      <w:pPr>
        <w:pStyle w:val="TOC3"/>
        <w:tabs>
          <w:tab w:val="right" w:leader="dot" w:pos="9344"/>
        </w:tabs>
        <w:rPr>
          <w:rFonts w:asciiTheme="minorHAnsi" w:eastAsiaTheme="minorEastAsia" w:hAnsiTheme="minorHAnsi" w:cstheme="minorBidi"/>
          <w:noProof/>
          <w:szCs w:val="22"/>
        </w:rPr>
      </w:pPr>
      <w:hyperlink w:anchor="_Toc115277259" w:history="1">
        <w:r w:rsidR="00934A4E" w:rsidRPr="009D56E6">
          <w:rPr>
            <w:rStyle w:val="afffffff3"/>
            <w:noProof/>
            <w:lang w:eastAsia="zh-Hans"/>
          </w:rPr>
          <w:t>7.2.1</w:t>
        </w:r>
        <w:r w:rsidR="00934A4E" w:rsidRPr="009D56E6">
          <w:rPr>
            <w:rStyle w:val="afffffff3"/>
            <w:noProof/>
          </w:rPr>
          <w:t xml:space="preserve"> 感知卡</w:t>
        </w:r>
        <w:r w:rsidR="00934A4E">
          <w:rPr>
            <w:noProof/>
          </w:rPr>
          <w:tab/>
        </w:r>
        <w:r w:rsidR="00934A4E">
          <w:rPr>
            <w:noProof/>
          </w:rPr>
          <w:fldChar w:fldCharType="begin"/>
        </w:r>
        <w:r w:rsidR="00934A4E">
          <w:rPr>
            <w:noProof/>
          </w:rPr>
          <w:instrText xml:space="preserve"> PAGEREF _Toc115277259 \h </w:instrText>
        </w:r>
        <w:r w:rsidR="00934A4E">
          <w:rPr>
            <w:noProof/>
          </w:rPr>
        </w:r>
        <w:r w:rsidR="00934A4E">
          <w:rPr>
            <w:noProof/>
          </w:rPr>
          <w:fldChar w:fldCharType="separate"/>
        </w:r>
        <w:r w:rsidR="00934A4E">
          <w:rPr>
            <w:noProof/>
          </w:rPr>
          <w:t>3</w:t>
        </w:r>
        <w:r w:rsidR="00934A4E">
          <w:rPr>
            <w:noProof/>
          </w:rPr>
          <w:fldChar w:fldCharType="end"/>
        </w:r>
      </w:hyperlink>
    </w:p>
    <w:p w14:paraId="4A60AFE5" w14:textId="0A3582F2" w:rsidR="00934A4E" w:rsidRDefault="00000000">
      <w:pPr>
        <w:pStyle w:val="TOC3"/>
        <w:tabs>
          <w:tab w:val="right" w:leader="dot" w:pos="9344"/>
        </w:tabs>
        <w:rPr>
          <w:rFonts w:asciiTheme="minorHAnsi" w:eastAsiaTheme="minorEastAsia" w:hAnsiTheme="minorHAnsi" w:cstheme="minorBidi"/>
          <w:noProof/>
          <w:szCs w:val="22"/>
        </w:rPr>
      </w:pPr>
      <w:hyperlink w:anchor="_Toc115277260" w:history="1">
        <w:r w:rsidR="00934A4E" w:rsidRPr="009D56E6">
          <w:rPr>
            <w:rStyle w:val="afffffff3"/>
            <w:noProof/>
            <w:lang w:eastAsia="zh-Hans"/>
          </w:rPr>
          <w:t>7.2.2 多功能电力监测仪表及信号传输仪器</w:t>
        </w:r>
        <w:r w:rsidR="00934A4E">
          <w:rPr>
            <w:noProof/>
          </w:rPr>
          <w:tab/>
        </w:r>
        <w:r w:rsidR="00934A4E">
          <w:rPr>
            <w:noProof/>
          </w:rPr>
          <w:fldChar w:fldCharType="begin"/>
        </w:r>
        <w:r w:rsidR="00934A4E">
          <w:rPr>
            <w:noProof/>
          </w:rPr>
          <w:instrText xml:space="preserve"> PAGEREF _Toc115277260 \h </w:instrText>
        </w:r>
        <w:r w:rsidR="00934A4E">
          <w:rPr>
            <w:noProof/>
          </w:rPr>
        </w:r>
        <w:r w:rsidR="00934A4E">
          <w:rPr>
            <w:noProof/>
          </w:rPr>
          <w:fldChar w:fldCharType="separate"/>
        </w:r>
        <w:r w:rsidR="00934A4E">
          <w:rPr>
            <w:noProof/>
          </w:rPr>
          <w:t>3</w:t>
        </w:r>
        <w:r w:rsidR="00934A4E">
          <w:rPr>
            <w:noProof/>
          </w:rPr>
          <w:fldChar w:fldCharType="end"/>
        </w:r>
      </w:hyperlink>
    </w:p>
    <w:p w14:paraId="7A48BA0E" w14:textId="1F77468A" w:rsidR="00934A4E" w:rsidRDefault="00000000">
      <w:pPr>
        <w:pStyle w:val="TOC2"/>
        <w:rPr>
          <w:rFonts w:asciiTheme="minorHAnsi" w:eastAsiaTheme="minorEastAsia" w:hAnsiTheme="minorHAnsi" w:cstheme="minorBidi"/>
          <w:noProof/>
          <w:szCs w:val="22"/>
        </w:rPr>
      </w:pPr>
      <w:hyperlink w:anchor="_Toc115277261" w:history="1">
        <w:r w:rsidR="00934A4E" w:rsidRPr="009D56E6">
          <w:rPr>
            <w:rStyle w:val="afffffff3"/>
            <w:noProof/>
          </w:rPr>
          <w:t>7.3 系统功能</w:t>
        </w:r>
        <w:r w:rsidR="00934A4E">
          <w:rPr>
            <w:noProof/>
          </w:rPr>
          <w:tab/>
        </w:r>
        <w:r w:rsidR="00934A4E">
          <w:rPr>
            <w:noProof/>
          </w:rPr>
          <w:fldChar w:fldCharType="begin"/>
        </w:r>
        <w:r w:rsidR="00934A4E">
          <w:rPr>
            <w:noProof/>
          </w:rPr>
          <w:instrText xml:space="preserve"> PAGEREF _Toc115277261 \h </w:instrText>
        </w:r>
        <w:r w:rsidR="00934A4E">
          <w:rPr>
            <w:noProof/>
          </w:rPr>
        </w:r>
        <w:r w:rsidR="00934A4E">
          <w:rPr>
            <w:noProof/>
          </w:rPr>
          <w:fldChar w:fldCharType="separate"/>
        </w:r>
        <w:r w:rsidR="00934A4E">
          <w:rPr>
            <w:noProof/>
          </w:rPr>
          <w:t>3</w:t>
        </w:r>
        <w:r w:rsidR="00934A4E">
          <w:rPr>
            <w:noProof/>
          </w:rPr>
          <w:fldChar w:fldCharType="end"/>
        </w:r>
      </w:hyperlink>
    </w:p>
    <w:p w14:paraId="5316B16E" w14:textId="62F62B5B" w:rsidR="00934A4E" w:rsidRDefault="00000000">
      <w:pPr>
        <w:pStyle w:val="TOC3"/>
        <w:tabs>
          <w:tab w:val="right" w:leader="dot" w:pos="9344"/>
        </w:tabs>
        <w:rPr>
          <w:rFonts w:asciiTheme="minorHAnsi" w:eastAsiaTheme="minorEastAsia" w:hAnsiTheme="minorHAnsi" w:cstheme="minorBidi"/>
          <w:noProof/>
          <w:szCs w:val="22"/>
        </w:rPr>
      </w:pPr>
      <w:hyperlink w:anchor="_Toc115277262" w:history="1">
        <w:r w:rsidR="00934A4E" w:rsidRPr="009D56E6">
          <w:rPr>
            <w:rStyle w:val="afffffff3"/>
            <w:noProof/>
            <w:lang w:eastAsia="zh-Hans"/>
          </w:rPr>
          <w:t>7.3.1</w:t>
        </w:r>
        <w:r w:rsidR="00934A4E" w:rsidRPr="009D56E6">
          <w:rPr>
            <w:rStyle w:val="afffffff3"/>
            <w:noProof/>
          </w:rPr>
          <w:t xml:space="preserve"> 基本信息管理</w:t>
        </w:r>
        <w:r w:rsidR="00934A4E">
          <w:rPr>
            <w:noProof/>
          </w:rPr>
          <w:tab/>
        </w:r>
        <w:r w:rsidR="00934A4E">
          <w:rPr>
            <w:noProof/>
          </w:rPr>
          <w:fldChar w:fldCharType="begin"/>
        </w:r>
        <w:r w:rsidR="00934A4E">
          <w:rPr>
            <w:noProof/>
          </w:rPr>
          <w:instrText xml:space="preserve"> PAGEREF _Toc115277262 \h </w:instrText>
        </w:r>
        <w:r w:rsidR="00934A4E">
          <w:rPr>
            <w:noProof/>
          </w:rPr>
        </w:r>
        <w:r w:rsidR="00934A4E">
          <w:rPr>
            <w:noProof/>
          </w:rPr>
          <w:fldChar w:fldCharType="separate"/>
        </w:r>
        <w:r w:rsidR="00934A4E">
          <w:rPr>
            <w:noProof/>
          </w:rPr>
          <w:t>3</w:t>
        </w:r>
        <w:r w:rsidR="00934A4E">
          <w:rPr>
            <w:noProof/>
          </w:rPr>
          <w:fldChar w:fldCharType="end"/>
        </w:r>
      </w:hyperlink>
    </w:p>
    <w:p w14:paraId="28A1BD07" w14:textId="018B2A37" w:rsidR="00934A4E" w:rsidRDefault="00000000">
      <w:pPr>
        <w:pStyle w:val="TOC3"/>
        <w:tabs>
          <w:tab w:val="right" w:leader="dot" w:pos="9344"/>
        </w:tabs>
        <w:rPr>
          <w:rFonts w:asciiTheme="minorHAnsi" w:eastAsiaTheme="minorEastAsia" w:hAnsiTheme="minorHAnsi" w:cstheme="minorBidi"/>
          <w:noProof/>
          <w:szCs w:val="22"/>
        </w:rPr>
      </w:pPr>
      <w:hyperlink w:anchor="_Toc115277263" w:history="1">
        <w:r w:rsidR="00934A4E" w:rsidRPr="009D56E6">
          <w:rPr>
            <w:rStyle w:val="afffffff3"/>
            <w:noProof/>
            <w:lang w:eastAsia="zh-Hans"/>
          </w:rPr>
          <w:t>7.3.2 数据监测管理</w:t>
        </w:r>
        <w:r w:rsidR="00934A4E">
          <w:rPr>
            <w:noProof/>
          </w:rPr>
          <w:tab/>
        </w:r>
        <w:r w:rsidR="00934A4E">
          <w:rPr>
            <w:noProof/>
          </w:rPr>
          <w:fldChar w:fldCharType="begin"/>
        </w:r>
        <w:r w:rsidR="00934A4E">
          <w:rPr>
            <w:noProof/>
          </w:rPr>
          <w:instrText xml:space="preserve"> PAGEREF _Toc115277263 \h </w:instrText>
        </w:r>
        <w:r w:rsidR="00934A4E">
          <w:rPr>
            <w:noProof/>
          </w:rPr>
        </w:r>
        <w:r w:rsidR="00934A4E">
          <w:rPr>
            <w:noProof/>
          </w:rPr>
          <w:fldChar w:fldCharType="separate"/>
        </w:r>
        <w:r w:rsidR="00934A4E">
          <w:rPr>
            <w:noProof/>
          </w:rPr>
          <w:t>3</w:t>
        </w:r>
        <w:r w:rsidR="00934A4E">
          <w:rPr>
            <w:noProof/>
          </w:rPr>
          <w:fldChar w:fldCharType="end"/>
        </w:r>
      </w:hyperlink>
    </w:p>
    <w:p w14:paraId="5FDD76E1" w14:textId="0FB42F5D" w:rsidR="00934A4E" w:rsidRDefault="00000000">
      <w:pPr>
        <w:pStyle w:val="TOC3"/>
        <w:tabs>
          <w:tab w:val="right" w:leader="dot" w:pos="9344"/>
        </w:tabs>
        <w:rPr>
          <w:rFonts w:asciiTheme="minorHAnsi" w:eastAsiaTheme="minorEastAsia" w:hAnsiTheme="minorHAnsi" w:cstheme="minorBidi"/>
          <w:noProof/>
          <w:szCs w:val="22"/>
        </w:rPr>
      </w:pPr>
      <w:hyperlink w:anchor="_Toc115277264" w:history="1">
        <w:r w:rsidR="00934A4E" w:rsidRPr="009D56E6">
          <w:rPr>
            <w:rStyle w:val="afffffff3"/>
            <w:noProof/>
            <w:lang w:eastAsia="zh-Hans"/>
          </w:rPr>
          <w:t>7.3.3 告警管理</w:t>
        </w:r>
        <w:r w:rsidR="00934A4E">
          <w:rPr>
            <w:noProof/>
          </w:rPr>
          <w:tab/>
        </w:r>
        <w:r w:rsidR="00934A4E">
          <w:rPr>
            <w:noProof/>
          </w:rPr>
          <w:fldChar w:fldCharType="begin"/>
        </w:r>
        <w:r w:rsidR="00934A4E">
          <w:rPr>
            <w:noProof/>
          </w:rPr>
          <w:instrText xml:space="preserve"> PAGEREF _Toc115277264 \h </w:instrText>
        </w:r>
        <w:r w:rsidR="00934A4E">
          <w:rPr>
            <w:noProof/>
          </w:rPr>
        </w:r>
        <w:r w:rsidR="00934A4E">
          <w:rPr>
            <w:noProof/>
          </w:rPr>
          <w:fldChar w:fldCharType="separate"/>
        </w:r>
        <w:r w:rsidR="00934A4E">
          <w:rPr>
            <w:noProof/>
          </w:rPr>
          <w:t>3</w:t>
        </w:r>
        <w:r w:rsidR="00934A4E">
          <w:rPr>
            <w:noProof/>
          </w:rPr>
          <w:fldChar w:fldCharType="end"/>
        </w:r>
      </w:hyperlink>
    </w:p>
    <w:p w14:paraId="4E267E90" w14:textId="2499868D" w:rsidR="00934A4E" w:rsidRDefault="00000000">
      <w:pPr>
        <w:pStyle w:val="TOC3"/>
        <w:tabs>
          <w:tab w:val="right" w:leader="dot" w:pos="9344"/>
        </w:tabs>
        <w:rPr>
          <w:rFonts w:asciiTheme="minorHAnsi" w:eastAsiaTheme="minorEastAsia" w:hAnsiTheme="minorHAnsi" w:cstheme="minorBidi"/>
          <w:noProof/>
          <w:szCs w:val="22"/>
        </w:rPr>
      </w:pPr>
      <w:hyperlink w:anchor="_Toc115277265" w:history="1">
        <w:r w:rsidR="00934A4E" w:rsidRPr="009D56E6">
          <w:rPr>
            <w:rStyle w:val="afffffff3"/>
            <w:noProof/>
            <w:lang w:eastAsia="zh-Hans"/>
          </w:rPr>
          <w:t>7.3.4 环保限停产管理</w:t>
        </w:r>
        <w:r w:rsidR="00934A4E">
          <w:rPr>
            <w:noProof/>
          </w:rPr>
          <w:tab/>
        </w:r>
        <w:r w:rsidR="00934A4E">
          <w:rPr>
            <w:noProof/>
          </w:rPr>
          <w:fldChar w:fldCharType="begin"/>
        </w:r>
        <w:r w:rsidR="00934A4E">
          <w:rPr>
            <w:noProof/>
          </w:rPr>
          <w:instrText xml:space="preserve"> PAGEREF _Toc115277265 \h </w:instrText>
        </w:r>
        <w:r w:rsidR="00934A4E">
          <w:rPr>
            <w:noProof/>
          </w:rPr>
        </w:r>
        <w:r w:rsidR="00934A4E">
          <w:rPr>
            <w:noProof/>
          </w:rPr>
          <w:fldChar w:fldCharType="separate"/>
        </w:r>
        <w:r w:rsidR="00934A4E">
          <w:rPr>
            <w:noProof/>
          </w:rPr>
          <w:t>3</w:t>
        </w:r>
        <w:r w:rsidR="00934A4E">
          <w:rPr>
            <w:noProof/>
          </w:rPr>
          <w:fldChar w:fldCharType="end"/>
        </w:r>
      </w:hyperlink>
    </w:p>
    <w:p w14:paraId="35D23893" w14:textId="0E8934F4" w:rsidR="00934A4E" w:rsidRDefault="00000000">
      <w:pPr>
        <w:pStyle w:val="TOC3"/>
        <w:tabs>
          <w:tab w:val="right" w:leader="dot" w:pos="9344"/>
        </w:tabs>
        <w:rPr>
          <w:rFonts w:asciiTheme="minorHAnsi" w:eastAsiaTheme="minorEastAsia" w:hAnsiTheme="minorHAnsi" w:cstheme="minorBidi"/>
          <w:noProof/>
          <w:szCs w:val="22"/>
        </w:rPr>
      </w:pPr>
      <w:hyperlink w:anchor="_Toc115277266" w:history="1">
        <w:r w:rsidR="00934A4E" w:rsidRPr="009D56E6">
          <w:rPr>
            <w:rStyle w:val="afffffff3"/>
            <w:noProof/>
            <w:lang w:eastAsia="zh-Hans"/>
          </w:rPr>
          <w:t>7.3.5 手机APP</w:t>
        </w:r>
        <w:r w:rsidR="00934A4E">
          <w:rPr>
            <w:noProof/>
          </w:rPr>
          <w:tab/>
        </w:r>
        <w:r w:rsidR="00934A4E">
          <w:rPr>
            <w:noProof/>
          </w:rPr>
          <w:fldChar w:fldCharType="begin"/>
        </w:r>
        <w:r w:rsidR="00934A4E">
          <w:rPr>
            <w:noProof/>
          </w:rPr>
          <w:instrText xml:space="preserve"> PAGEREF _Toc115277266 \h </w:instrText>
        </w:r>
        <w:r w:rsidR="00934A4E">
          <w:rPr>
            <w:noProof/>
          </w:rPr>
        </w:r>
        <w:r w:rsidR="00934A4E">
          <w:rPr>
            <w:noProof/>
          </w:rPr>
          <w:fldChar w:fldCharType="separate"/>
        </w:r>
        <w:r w:rsidR="00934A4E">
          <w:rPr>
            <w:noProof/>
          </w:rPr>
          <w:t>4</w:t>
        </w:r>
        <w:r w:rsidR="00934A4E">
          <w:rPr>
            <w:noProof/>
          </w:rPr>
          <w:fldChar w:fldCharType="end"/>
        </w:r>
      </w:hyperlink>
    </w:p>
    <w:p w14:paraId="5CD12635" w14:textId="2F0B1879" w:rsidR="00934A4E" w:rsidRDefault="00000000">
      <w:pPr>
        <w:pStyle w:val="TOC2"/>
        <w:rPr>
          <w:rFonts w:asciiTheme="minorHAnsi" w:eastAsiaTheme="minorEastAsia" w:hAnsiTheme="minorHAnsi" w:cstheme="minorBidi"/>
          <w:noProof/>
          <w:szCs w:val="22"/>
        </w:rPr>
      </w:pPr>
      <w:hyperlink w:anchor="_Toc115277267" w:history="1">
        <w:r w:rsidR="00934A4E" w:rsidRPr="009D56E6">
          <w:rPr>
            <w:rStyle w:val="afffffff3"/>
            <w:noProof/>
          </w:rPr>
          <w:t>7.4 外部接口</w:t>
        </w:r>
        <w:r w:rsidR="00934A4E">
          <w:rPr>
            <w:noProof/>
          </w:rPr>
          <w:tab/>
        </w:r>
        <w:r w:rsidR="00934A4E">
          <w:rPr>
            <w:noProof/>
          </w:rPr>
          <w:fldChar w:fldCharType="begin"/>
        </w:r>
        <w:r w:rsidR="00934A4E">
          <w:rPr>
            <w:noProof/>
          </w:rPr>
          <w:instrText xml:space="preserve"> PAGEREF _Toc115277267 \h </w:instrText>
        </w:r>
        <w:r w:rsidR="00934A4E">
          <w:rPr>
            <w:noProof/>
          </w:rPr>
        </w:r>
        <w:r w:rsidR="00934A4E">
          <w:rPr>
            <w:noProof/>
          </w:rPr>
          <w:fldChar w:fldCharType="separate"/>
        </w:r>
        <w:r w:rsidR="00934A4E">
          <w:rPr>
            <w:noProof/>
          </w:rPr>
          <w:t>4</w:t>
        </w:r>
        <w:r w:rsidR="00934A4E">
          <w:rPr>
            <w:noProof/>
          </w:rPr>
          <w:fldChar w:fldCharType="end"/>
        </w:r>
      </w:hyperlink>
    </w:p>
    <w:p w14:paraId="5EB3B20B" w14:textId="53651F89" w:rsidR="00934A4E" w:rsidRDefault="00000000">
      <w:pPr>
        <w:pStyle w:val="TOC3"/>
        <w:tabs>
          <w:tab w:val="right" w:leader="dot" w:pos="9344"/>
        </w:tabs>
        <w:rPr>
          <w:rFonts w:asciiTheme="minorHAnsi" w:eastAsiaTheme="minorEastAsia" w:hAnsiTheme="minorHAnsi" w:cstheme="minorBidi"/>
          <w:noProof/>
          <w:szCs w:val="22"/>
        </w:rPr>
      </w:pPr>
      <w:hyperlink w:anchor="_Toc115277268" w:history="1">
        <w:r w:rsidR="00934A4E" w:rsidRPr="009D56E6">
          <w:rPr>
            <w:rStyle w:val="afffffff3"/>
            <w:noProof/>
            <w:lang w:eastAsia="zh-Hans"/>
          </w:rPr>
          <w:t>7.4.1 设备电力感知数据交换</w:t>
        </w:r>
        <w:r w:rsidR="00934A4E">
          <w:rPr>
            <w:noProof/>
          </w:rPr>
          <w:tab/>
        </w:r>
        <w:r w:rsidR="00934A4E">
          <w:rPr>
            <w:noProof/>
          </w:rPr>
          <w:fldChar w:fldCharType="begin"/>
        </w:r>
        <w:r w:rsidR="00934A4E">
          <w:rPr>
            <w:noProof/>
          </w:rPr>
          <w:instrText xml:space="preserve"> PAGEREF _Toc115277268 \h </w:instrText>
        </w:r>
        <w:r w:rsidR="00934A4E">
          <w:rPr>
            <w:noProof/>
          </w:rPr>
        </w:r>
        <w:r w:rsidR="00934A4E">
          <w:rPr>
            <w:noProof/>
          </w:rPr>
          <w:fldChar w:fldCharType="separate"/>
        </w:r>
        <w:r w:rsidR="00934A4E">
          <w:rPr>
            <w:noProof/>
          </w:rPr>
          <w:t>4</w:t>
        </w:r>
        <w:r w:rsidR="00934A4E">
          <w:rPr>
            <w:noProof/>
          </w:rPr>
          <w:fldChar w:fldCharType="end"/>
        </w:r>
      </w:hyperlink>
    </w:p>
    <w:p w14:paraId="2EC23454" w14:textId="7E83D087" w:rsidR="00934A4E" w:rsidRDefault="00000000">
      <w:pPr>
        <w:pStyle w:val="TOC3"/>
        <w:tabs>
          <w:tab w:val="right" w:leader="dot" w:pos="9344"/>
        </w:tabs>
        <w:rPr>
          <w:rFonts w:asciiTheme="minorHAnsi" w:eastAsiaTheme="minorEastAsia" w:hAnsiTheme="minorHAnsi" w:cstheme="minorBidi"/>
          <w:noProof/>
          <w:szCs w:val="22"/>
        </w:rPr>
      </w:pPr>
      <w:hyperlink w:anchor="_Toc115277269" w:history="1">
        <w:r w:rsidR="00934A4E" w:rsidRPr="009D56E6">
          <w:rPr>
            <w:rStyle w:val="afffffff3"/>
            <w:noProof/>
            <w:lang w:eastAsia="zh-Hans"/>
          </w:rPr>
          <w:t>7.4.2 其它数据交换</w:t>
        </w:r>
        <w:r w:rsidR="00934A4E">
          <w:rPr>
            <w:noProof/>
          </w:rPr>
          <w:tab/>
        </w:r>
        <w:r w:rsidR="00934A4E">
          <w:rPr>
            <w:noProof/>
          </w:rPr>
          <w:fldChar w:fldCharType="begin"/>
        </w:r>
        <w:r w:rsidR="00934A4E">
          <w:rPr>
            <w:noProof/>
          </w:rPr>
          <w:instrText xml:space="preserve"> PAGEREF _Toc115277269 \h </w:instrText>
        </w:r>
        <w:r w:rsidR="00934A4E">
          <w:rPr>
            <w:noProof/>
          </w:rPr>
        </w:r>
        <w:r w:rsidR="00934A4E">
          <w:rPr>
            <w:noProof/>
          </w:rPr>
          <w:fldChar w:fldCharType="separate"/>
        </w:r>
        <w:r w:rsidR="00934A4E">
          <w:rPr>
            <w:noProof/>
          </w:rPr>
          <w:t>4</w:t>
        </w:r>
        <w:r w:rsidR="00934A4E">
          <w:rPr>
            <w:noProof/>
          </w:rPr>
          <w:fldChar w:fldCharType="end"/>
        </w:r>
      </w:hyperlink>
    </w:p>
    <w:p w14:paraId="6B5E364E" w14:textId="03634BCB" w:rsidR="00934A4E" w:rsidRDefault="00000000">
      <w:pPr>
        <w:pStyle w:val="TOC2"/>
        <w:rPr>
          <w:rFonts w:asciiTheme="minorHAnsi" w:eastAsiaTheme="minorEastAsia" w:hAnsiTheme="minorHAnsi" w:cstheme="minorBidi"/>
          <w:noProof/>
          <w:szCs w:val="22"/>
        </w:rPr>
      </w:pPr>
      <w:hyperlink w:anchor="_Toc115277270" w:history="1">
        <w:r w:rsidR="00934A4E" w:rsidRPr="009D56E6">
          <w:rPr>
            <w:rStyle w:val="afffffff3"/>
            <w:noProof/>
          </w:rPr>
          <w:t>7.5 系统运维</w:t>
        </w:r>
        <w:r w:rsidR="00934A4E">
          <w:rPr>
            <w:noProof/>
          </w:rPr>
          <w:tab/>
        </w:r>
        <w:r w:rsidR="00934A4E">
          <w:rPr>
            <w:noProof/>
          </w:rPr>
          <w:fldChar w:fldCharType="begin"/>
        </w:r>
        <w:r w:rsidR="00934A4E">
          <w:rPr>
            <w:noProof/>
          </w:rPr>
          <w:instrText xml:space="preserve"> PAGEREF _Toc115277270 \h </w:instrText>
        </w:r>
        <w:r w:rsidR="00934A4E">
          <w:rPr>
            <w:noProof/>
          </w:rPr>
        </w:r>
        <w:r w:rsidR="00934A4E">
          <w:rPr>
            <w:noProof/>
          </w:rPr>
          <w:fldChar w:fldCharType="separate"/>
        </w:r>
        <w:r w:rsidR="00934A4E">
          <w:rPr>
            <w:noProof/>
          </w:rPr>
          <w:t>4</w:t>
        </w:r>
        <w:r w:rsidR="00934A4E">
          <w:rPr>
            <w:noProof/>
          </w:rPr>
          <w:fldChar w:fldCharType="end"/>
        </w:r>
      </w:hyperlink>
    </w:p>
    <w:p w14:paraId="18564C98" w14:textId="0F6866D0" w:rsidR="00934A4E" w:rsidRDefault="00000000">
      <w:pPr>
        <w:pStyle w:val="TOC3"/>
        <w:tabs>
          <w:tab w:val="right" w:leader="dot" w:pos="9344"/>
        </w:tabs>
        <w:rPr>
          <w:rFonts w:asciiTheme="minorHAnsi" w:eastAsiaTheme="minorEastAsia" w:hAnsiTheme="minorHAnsi" w:cstheme="minorBidi"/>
          <w:noProof/>
          <w:szCs w:val="22"/>
        </w:rPr>
      </w:pPr>
      <w:hyperlink w:anchor="_Toc115277271" w:history="1">
        <w:r w:rsidR="00934A4E" w:rsidRPr="009D56E6">
          <w:rPr>
            <w:rStyle w:val="afffffff3"/>
            <w:noProof/>
            <w:lang w:eastAsia="zh-Hans"/>
          </w:rPr>
          <w:t>7.5.1 设备管理</w:t>
        </w:r>
        <w:r w:rsidR="00934A4E">
          <w:rPr>
            <w:noProof/>
          </w:rPr>
          <w:tab/>
        </w:r>
        <w:r w:rsidR="00934A4E">
          <w:rPr>
            <w:noProof/>
          </w:rPr>
          <w:fldChar w:fldCharType="begin"/>
        </w:r>
        <w:r w:rsidR="00934A4E">
          <w:rPr>
            <w:noProof/>
          </w:rPr>
          <w:instrText xml:space="preserve"> PAGEREF _Toc115277271 \h </w:instrText>
        </w:r>
        <w:r w:rsidR="00934A4E">
          <w:rPr>
            <w:noProof/>
          </w:rPr>
        </w:r>
        <w:r w:rsidR="00934A4E">
          <w:rPr>
            <w:noProof/>
          </w:rPr>
          <w:fldChar w:fldCharType="separate"/>
        </w:r>
        <w:r w:rsidR="00934A4E">
          <w:rPr>
            <w:noProof/>
          </w:rPr>
          <w:t>4</w:t>
        </w:r>
        <w:r w:rsidR="00934A4E">
          <w:rPr>
            <w:noProof/>
          </w:rPr>
          <w:fldChar w:fldCharType="end"/>
        </w:r>
      </w:hyperlink>
    </w:p>
    <w:p w14:paraId="41C5193E" w14:textId="396780F2" w:rsidR="00934A4E" w:rsidRDefault="00000000">
      <w:pPr>
        <w:pStyle w:val="TOC3"/>
        <w:tabs>
          <w:tab w:val="right" w:leader="dot" w:pos="9344"/>
        </w:tabs>
        <w:rPr>
          <w:rFonts w:asciiTheme="minorHAnsi" w:eastAsiaTheme="minorEastAsia" w:hAnsiTheme="minorHAnsi" w:cstheme="minorBidi"/>
          <w:noProof/>
          <w:szCs w:val="22"/>
        </w:rPr>
      </w:pPr>
      <w:hyperlink w:anchor="_Toc115277272" w:history="1">
        <w:r w:rsidR="00934A4E" w:rsidRPr="009D56E6">
          <w:rPr>
            <w:rStyle w:val="afffffff3"/>
            <w:noProof/>
            <w:lang w:eastAsia="zh-Hans"/>
          </w:rPr>
          <w:t>7.5.2 安全管理</w:t>
        </w:r>
        <w:r w:rsidR="00934A4E">
          <w:rPr>
            <w:noProof/>
          </w:rPr>
          <w:tab/>
        </w:r>
        <w:r w:rsidR="00934A4E">
          <w:rPr>
            <w:noProof/>
          </w:rPr>
          <w:fldChar w:fldCharType="begin"/>
        </w:r>
        <w:r w:rsidR="00934A4E">
          <w:rPr>
            <w:noProof/>
          </w:rPr>
          <w:instrText xml:space="preserve"> PAGEREF _Toc115277272 \h </w:instrText>
        </w:r>
        <w:r w:rsidR="00934A4E">
          <w:rPr>
            <w:noProof/>
          </w:rPr>
        </w:r>
        <w:r w:rsidR="00934A4E">
          <w:rPr>
            <w:noProof/>
          </w:rPr>
          <w:fldChar w:fldCharType="separate"/>
        </w:r>
        <w:r w:rsidR="00934A4E">
          <w:rPr>
            <w:noProof/>
          </w:rPr>
          <w:t>4</w:t>
        </w:r>
        <w:r w:rsidR="00934A4E">
          <w:rPr>
            <w:noProof/>
          </w:rPr>
          <w:fldChar w:fldCharType="end"/>
        </w:r>
      </w:hyperlink>
    </w:p>
    <w:p w14:paraId="416637F0" w14:textId="465F8A6F" w:rsidR="00934A4E" w:rsidRDefault="00000000">
      <w:pPr>
        <w:pStyle w:val="TOC3"/>
        <w:tabs>
          <w:tab w:val="right" w:leader="dot" w:pos="9344"/>
        </w:tabs>
        <w:rPr>
          <w:rFonts w:asciiTheme="minorHAnsi" w:eastAsiaTheme="minorEastAsia" w:hAnsiTheme="minorHAnsi" w:cstheme="minorBidi"/>
          <w:noProof/>
          <w:szCs w:val="22"/>
        </w:rPr>
      </w:pPr>
      <w:hyperlink w:anchor="_Toc115277273" w:history="1">
        <w:r w:rsidR="00934A4E" w:rsidRPr="009D56E6">
          <w:rPr>
            <w:rStyle w:val="afffffff3"/>
            <w:noProof/>
            <w:lang w:eastAsia="zh-Hans"/>
          </w:rPr>
          <w:t>7.5.3 数据备份</w:t>
        </w:r>
        <w:r w:rsidR="00934A4E">
          <w:rPr>
            <w:noProof/>
          </w:rPr>
          <w:tab/>
        </w:r>
        <w:r w:rsidR="00934A4E">
          <w:rPr>
            <w:noProof/>
          </w:rPr>
          <w:fldChar w:fldCharType="begin"/>
        </w:r>
        <w:r w:rsidR="00934A4E">
          <w:rPr>
            <w:noProof/>
          </w:rPr>
          <w:instrText xml:space="preserve"> PAGEREF _Toc115277273 \h </w:instrText>
        </w:r>
        <w:r w:rsidR="00934A4E">
          <w:rPr>
            <w:noProof/>
          </w:rPr>
        </w:r>
        <w:r w:rsidR="00934A4E">
          <w:rPr>
            <w:noProof/>
          </w:rPr>
          <w:fldChar w:fldCharType="separate"/>
        </w:r>
        <w:r w:rsidR="00934A4E">
          <w:rPr>
            <w:noProof/>
          </w:rPr>
          <w:t>4</w:t>
        </w:r>
        <w:r w:rsidR="00934A4E">
          <w:rPr>
            <w:noProof/>
          </w:rPr>
          <w:fldChar w:fldCharType="end"/>
        </w:r>
      </w:hyperlink>
    </w:p>
    <w:p w14:paraId="097CD8EB" w14:textId="6E9EDBFB" w:rsidR="00934A4E" w:rsidRDefault="00000000">
      <w:pPr>
        <w:pStyle w:val="TOC3"/>
        <w:tabs>
          <w:tab w:val="right" w:leader="dot" w:pos="9344"/>
        </w:tabs>
        <w:rPr>
          <w:rFonts w:asciiTheme="minorHAnsi" w:eastAsiaTheme="minorEastAsia" w:hAnsiTheme="minorHAnsi" w:cstheme="minorBidi"/>
          <w:noProof/>
          <w:szCs w:val="22"/>
        </w:rPr>
      </w:pPr>
      <w:hyperlink w:anchor="_Toc115277274" w:history="1">
        <w:r w:rsidR="00934A4E" w:rsidRPr="009D56E6">
          <w:rPr>
            <w:rStyle w:val="afffffff3"/>
            <w:noProof/>
            <w:lang w:eastAsia="zh-Hans"/>
          </w:rPr>
          <w:t>7.5.4 日志记录</w:t>
        </w:r>
        <w:r w:rsidR="00934A4E">
          <w:rPr>
            <w:noProof/>
          </w:rPr>
          <w:tab/>
        </w:r>
        <w:r w:rsidR="00934A4E">
          <w:rPr>
            <w:noProof/>
          </w:rPr>
          <w:fldChar w:fldCharType="begin"/>
        </w:r>
        <w:r w:rsidR="00934A4E">
          <w:rPr>
            <w:noProof/>
          </w:rPr>
          <w:instrText xml:space="preserve"> PAGEREF _Toc115277274 \h </w:instrText>
        </w:r>
        <w:r w:rsidR="00934A4E">
          <w:rPr>
            <w:noProof/>
          </w:rPr>
        </w:r>
        <w:r w:rsidR="00934A4E">
          <w:rPr>
            <w:noProof/>
          </w:rPr>
          <w:fldChar w:fldCharType="separate"/>
        </w:r>
        <w:r w:rsidR="00934A4E">
          <w:rPr>
            <w:noProof/>
          </w:rPr>
          <w:t>4</w:t>
        </w:r>
        <w:r w:rsidR="00934A4E">
          <w:rPr>
            <w:noProof/>
          </w:rPr>
          <w:fldChar w:fldCharType="end"/>
        </w:r>
      </w:hyperlink>
    </w:p>
    <w:p w14:paraId="1ADD2C95" w14:textId="159A63F9" w:rsidR="00295457" w:rsidRPr="00295457" w:rsidRDefault="007709BA" w:rsidP="00295457">
      <w:pPr>
        <w:pStyle w:val="affffff7"/>
        <w:spacing w:after="360"/>
        <w:sectPr w:rsidR="00295457" w:rsidRPr="00295457" w:rsidSect="00571AE8">
          <w:headerReference w:type="even" r:id="rId16"/>
          <w:headerReference w:type="default" r:id="rId17"/>
          <w:footerReference w:type="even" r:id="rId18"/>
          <w:footerReference w:type="default" r:id="rId19"/>
          <w:pgSz w:w="11906" w:h="16838" w:code="9"/>
          <w:pgMar w:top="567" w:right="1134" w:bottom="1134" w:left="1134" w:header="1418" w:footer="1134" w:gutter="284"/>
          <w:pgNumType w:fmt="upperRoman" w:start="1"/>
          <w:cols w:space="425"/>
          <w:formProt w:val="0"/>
          <w:docGrid w:linePitch="312"/>
        </w:sectPr>
      </w:pPr>
      <w:r w:rsidRPr="00295457">
        <w:fldChar w:fldCharType="end"/>
      </w:r>
    </w:p>
    <w:p w14:paraId="32040421" w14:textId="77777777" w:rsidR="00295457" w:rsidRDefault="00295457" w:rsidP="00295457">
      <w:pPr>
        <w:pStyle w:val="a6"/>
        <w:spacing w:after="360"/>
      </w:pPr>
      <w:bookmarkStart w:id="12" w:name="_Toc115277247"/>
      <w:bookmarkStart w:id="13" w:name="BookMark2"/>
      <w:bookmarkEnd w:id="11"/>
      <w:r w:rsidRPr="00295457">
        <w:rPr>
          <w:spacing w:val="320"/>
        </w:rPr>
        <w:lastRenderedPageBreak/>
        <w:t>前</w:t>
      </w:r>
      <w:r>
        <w:t>言</w:t>
      </w:r>
      <w:bookmarkEnd w:id="12"/>
    </w:p>
    <w:p w14:paraId="5F1F4213" w14:textId="3DD5BF85" w:rsidR="00295457" w:rsidRDefault="00295457" w:rsidP="00295457">
      <w:pPr>
        <w:pStyle w:val="afffff0"/>
        <w:ind w:firstLine="420"/>
      </w:pPr>
      <w:r>
        <w:rPr>
          <w:rFonts w:hint="eastAsia"/>
        </w:rPr>
        <w:t>本文件按照《标准化工作导则  第1部分：标准化文件的结构和起草规则》的规定起草。</w:t>
      </w:r>
    </w:p>
    <w:p w14:paraId="4D36B5CF" w14:textId="77777777" w:rsidR="00295457" w:rsidRDefault="00295457" w:rsidP="00295457">
      <w:pPr>
        <w:pStyle w:val="afffff0"/>
        <w:ind w:firstLine="420"/>
      </w:pPr>
      <w:r>
        <w:rPr>
          <w:rFonts w:hint="eastAsia"/>
        </w:rPr>
        <w:t>本文件由</w:t>
      </w:r>
      <w:r w:rsidRPr="00295457">
        <w:rPr>
          <w:rFonts w:hint="eastAsia"/>
        </w:rPr>
        <w:t>无锡“感知中国”物联网商会</w:t>
      </w:r>
      <w:r>
        <w:rPr>
          <w:rFonts w:hint="eastAsia"/>
        </w:rPr>
        <w:t>提出并归口。</w:t>
      </w:r>
    </w:p>
    <w:p w14:paraId="46E9970C" w14:textId="04E220A3" w:rsidR="00295457" w:rsidRDefault="00295457" w:rsidP="00295457">
      <w:pPr>
        <w:pStyle w:val="afffff0"/>
        <w:ind w:firstLine="420"/>
      </w:pPr>
      <w:r>
        <w:rPr>
          <w:rFonts w:hint="eastAsia"/>
        </w:rPr>
        <w:t>本文件起草单位：</w:t>
      </w:r>
      <w:r w:rsidR="000D7EE6">
        <w:t xml:space="preserve"> </w:t>
      </w:r>
    </w:p>
    <w:p w14:paraId="0A5480D4" w14:textId="70D5D7AE" w:rsidR="00295457" w:rsidRDefault="00295457" w:rsidP="00295457">
      <w:pPr>
        <w:pStyle w:val="afffff0"/>
        <w:ind w:firstLine="420"/>
      </w:pPr>
      <w:r>
        <w:rPr>
          <w:rFonts w:hint="eastAsia"/>
        </w:rPr>
        <w:t>本文件主要起草人：</w:t>
      </w:r>
      <w:r w:rsidR="000D7EE6">
        <w:t xml:space="preserve"> </w:t>
      </w:r>
    </w:p>
    <w:p w14:paraId="66DEF3D8" w14:textId="77777777" w:rsidR="00295457" w:rsidRDefault="00295457" w:rsidP="00295457">
      <w:pPr>
        <w:pStyle w:val="afffff0"/>
        <w:ind w:firstLine="420"/>
      </w:pPr>
    </w:p>
    <w:p w14:paraId="123D9377" w14:textId="77777777" w:rsidR="00295457" w:rsidRPr="005D1C5C" w:rsidRDefault="00295457" w:rsidP="00295457">
      <w:pPr>
        <w:pStyle w:val="afffff0"/>
        <w:ind w:firstLine="420"/>
        <w:sectPr w:rsidR="00295457" w:rsidRPr="005D1C5C" w:rsidSect="00571AE8">
          <w:headerReference w:type="even" r:id="rId20"/>
          <w:headerReference w:type="default" r:id="rId21"/>
          <w:footerReference w:type="even" r:id="rId22"/>
          <w:footerReference w:type="default" r:id="rId23"/>
          <w:pgSz w:w="11906" w:h="16838" w:code="9"/>
          <w:pgMar w:top="567" w:right="1134" w:bottom="1134" w:left="1134" w:header="1418" w:footer="1134" w:gutter="284"/>
          <w:pgNumType w:fmt="upperRoman"/>
          <w:cols w:space="425"/>
          <w:formProt w:val="0"/>
          <w:docGrid w:linePitch="312"/>
        </w:sectPr>
      </w:pPr>
    </w:p>
    <w:p w14:paraId="5F4F0895" w14:textId="77777777" w:rsidR="00894836" w:rsidRPr="00145D9D" w:rsidRDefault="00894836" w:rsidP="00093D25">
      <w:pPr>
        <w:spacing w:line="20" w:lineRule="exact"/>
        <w:jc w:val="center"/>
        <w:rPr>
          <w:rFonts w:ascii="黑体" w:eastAsia="黑体" w:hAnsi="黑体"/>
          <w:sz w:val="32"/>
          <w:szCs w:val="32"/>
        </w:rPr>
      </w:pPr>
      <w:bookmarkStart w:id="14" w:name="BookMark4"/>
      <w:bookmarkEnd w:id="13"/>
    </w:p>
    <w:p w14:paraId="7609197D"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835D0AF4DD634E3CA741384D6A2FB88B"/>
        </w:placeholder>
      </w:sdtPr>
      <w:sdtContent>
        <w:bookmarkStart w:id="15" w:name="NEW_STAND_NAME" w:displacedByCustomXml="prev"/>
        <w:p w14:paraId="5623B6B0" w14:textId="33C091D3" w:rsidR="00F26B7E" w:rsidRPr="00F26B7E" w:rsidRDefault="00A12CE3" w:rsidP="00B04370">
          <w:pPr>
            <w:pStyle w:val="afffffffffd"/>
            <w:spacing w:beforeLines="182" w:before="436" w:afterLines="220" w:after="528"/>
          </w:pPr>
          <w:r w:rsidRPr="00A12CE3">
            <w:rPr>
              <w:rFonts w:hint="eastAsia"/>
            </w:rPr>
            <w:t>物联网 绿岛VOCs活性炭集中处理全程监控系统技术要求</w:t>
          </w:r>
        </w:p>
      </w:sdtContent>
    </w:sdt>
    <w:bookmarkEnd w:id="15" w:displacedByCustomXml="prev"/>
    <w:p w14:paraId="33245588" w14:textId="77777777" w:rsidR="00E2552F" w:rsidRDefault="00E2552F" w:rsidP="00A77CCB">
      <w:pPr>
        <w:pStyle w:val="afff1"/>
        <w:spacing w:before="240" w:after="240"/>
      </w:pPr>
      <w:bookmarkStart w:id="16" w:name="_Toc17233325"/>
      <w:bookmarkStart w:id="17" w:name="_Toc17233333"/>
      <w:bookmarkStart w:id="18" w:name="_Toc24884211"/>
      <w:bookmarkStart w:id="19" w:name="_Toc24884218"/>
      <w:bookmarkStart w:id="20" w:name="_Toc26648465"/>
      <w:bookmarkStart w:id="21" w:name="_Toc26718930"/>
      <w:bookmarkStart w:id="22" w:name="_Toc26986530"/>
      <w:bookmarkStart w:id="23" w:name="_Toc26986771"/>
      <w:bookmarkStart w:id="24" w:name="_Toc115277248"/>
      <w:r>
        <w:rPr>
          <w:rFonts w:hint="eastAsia"/>
        </w:rPr>
        <w:t>范围</w:t>
      </w:r>
      <w:bookmarkEnd w:id="16"/>
      <w:bookmarkEnd w:id="17"/>
      <w:bookmarkEnd w:id="18"/>
      <w:bookmarkEnd w:id="19"/>
      <w:bookmarkEnd w:id="20"/>
      <w:bookmarkEnd w:id="21"/>
      <w:bookmarkEnd w:id="22"/>
      <w:bookmarkEnd w:id="23"/>
      <w:bookmarkEnd w:id="24"/>
    </w:p>
    <w:p w14:paraId="31484513" w14:textId="6002F7F2" w:rsidR="00111EE8" w:rsidRDefault="004E3BA0" w:rsidP="001F48F4">
      <w:pPr>
        <w:pStyle w:val="afffff0"/>
        <w:ind w:firstLine="420"/>
      </w:pPr>
      <w:bookmarkStart w:id="25" w:name="_Toc17233326"/>
      <w:bookmarkStart w:id="26" w:name="_Toc17233334"/>
      <w:bookmarkStart w:id="27" w:name="_Toc24884212"/>
      <w:bookmarkStart w:id="28" w:name="_Toc24884219"/>
      <w:bookmarkStart w:id="29" w:name="_Toc26648466"/>
      <w:r w:rsidRPr="001F48F4">
        <w:rPr>
          <w:rFonts w:hint="eastAsia"/>
        </w:rPr>
        <w:t>本文件</w:t>
      </w:r>
      <w:r w:rsidR="00307F23" w:rsidRPr="001F48F4">
        <w:rPr>
          <w:rFonts w:hint="eastAsia"/>
        </w:rPr>
        <w:t>规定了面向</w:t>
      </w:r>
      <w:r w:rsidR="00A12CE3" w:rsidRPr="00A12CE3">
        <w:rPr>
          <w:rFonts w:hint="eastAsia"/>
        </w:rPr>
        <w:t>物联网 绿岛VOCs活性炭集中处理全程监控系统技术要求</w:t>
      </w:r>
      <w:r w:rsidR="00307F23" w:rsidRPr="001F48F4">
        <w:rPr>
          <w:rFonts w:hint="eastAsia"/>
        </w:rPr>
        <w:t>，包括：</w:t>
      </w:r>
      <w:r w:rsidR="00307F23">
        <w:rPr>
          <w:rFonts w:hint="eastAsia"/>
        </w:rPr>
        <w:t>概述</w:t>
      </w:r>
      <w:r w:rsidR="000D7EE6">
        <w:rPr>
          <w:rFonts w:hint="eastAsia"/>
        </w:rPr>
        <w:t>、</w:t>
      </w:r>
      <w:r w:rsidR="00307F23" w:rsidRPr="001F48F4">
        <w:rPr>
          <w:rFonts w:hint="eastAsia"/>
        </w:rPr>
        <w:t>系统结构</w:t>
      </w:r>
      <w:r w:rsidR="00FB1A6D">
        <w:rPr>
          <w:rFonts w:hint="eastAsia"/>
        </w:rPr>
        <w:t>和</w:t>
      </w:r>
      <w:r w:rsidR="000D7EE6">
        <w:rPr>
          <w:rFonts w:hint="eastAsia"/>
        </w:rPr>
        <w:t>系统规范。</w:t>
      </w:r>
    </w:p>
    <w:p w14:paraId="39AB860A" w14:textId="00683197" w:rsidR="008B0C9C" w:rsidRDefault="004E3BA0" w:rsidP="00307F23">
      <w:pPr>
        <w:pStyle w:val="afffff0"/>
        <w:ind w:firstLine="420"/>
      </w:pPr>
      <w:r w:rsidRPr="001F48F4">
        <w:rPr>
          <w:rFonts w:hint="eastAsia"/>
        </w:rPr>
        <w:t>本文件</w:t>
      </w:r>
      <w:r w:rsidR="00307F23" w:rsidRPr="001F48F4">
        <w:rPr>
          <w:rFonts w:hint="eastAsia"/>
        </w:rPr>
        <w:t>适用于面向</w:t>
      </w:r>
      <w:r w:rsidR="00A12CE3" w:rsidRPr="00A12CE3">
        <w:rPr>
          <w:rFonts w:hint="eastAsia"/>
        </w:rPr>
        <w:t>物联网 绿岛VOCs活性炭集中处理全程监控系统</w:t>
      </w:r>
      <w:r w:rsidR="00307F23" w:rsidRPr="001F48F4">
        <w:rPr>
          <w:rFonts w:hint="eastAsia"/>
        </w:rPr>
        <w:t>的设计和开发。</w:t>
      </w:r>
    </w:p>
    <w:p w14:paraId="0441F2CC" w14:textId="77777777" w:rsidR="00E2552F" w:rsidRDefault="00E2552F" w:rsidP="00A77CCB">
      <w:pPr>
        <w:pStyle w:val="afff1"/>
        <w:spacing w:before="240" w:after="240"/>
      </w:pPr>
      <w:bookmarkStart w:id="30" w:name="_Toc26718931"/>
      <w:bookmarkStart w:id="31" w:name="_Toc26986531"/>
      <w:bookmarkStart w:id="32" w:name="_Toc26986772"/>
      <w:bookmarkStart w:id="33" w:name="_Toc115277249"/>
      <w:r>
        <w:rPr>
          <w:rFonts w:hint="eastAsia"/>
        </w:rPr>
        <w:t>规范性引用文件</w:t>
      </w:r>
      <w:bookmarkEnd w:id="25"/>
      <w:bookmarkEnd w:id="26"/>
      <w:bookmarkEnd w:id="27"/>
      <w:bookmarkEnd w:id="28"/>
      <w:bookmarkEnd w:id="29"/>
      <w:bookmarkEnd w:id="30"/>
      <w:bookmarkEnd w:id="31"/>
      <w:bookmarkEnd w:id="32"/>
      <w:bookmarkEnd w:id="33"/>
    </w:p>
    <w:sdt>
      <w:sdtPr>
        <w:rPr>
          <w:rFonts w:hint="eastAsia"/>
        </w:rPr>
        <w:id w:val="715848253"/>
        <w:placeholder>
          <w:docPart w:val="87D869D6BB0D4578A52C2CAA0A120BB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10C2252" w14:textId="77777777" w:rsidR="008A57E6" w:rsidRDefault="008A57E6" w:rsidP="008A57E6">
          <w:pPr>
            <w:pStyle w:val="afffff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E65312A" w14:textId="485A05BF" w:rsidR="006B3251" w:rsidRDefault="006B3251" w:rsidP="006B3251">
      <w:pPr>
        <w:pStyle w:val="afffff0"/>
        <w:ind w:firstLine="420"/>
      </w:pPr>
      <w:r>
        <w:rPr>
          <w:rFonts w:ascii="Times New Roman"/>
        </w:rPr>
        <w:t xml:space="preserve">GB/T 33474-2016 </w:t>
      </w:r>
      <w:r>
        <w:rPr>
          <w:rFonts w:hint="eastAsia"/>
        </w:rPr>
        <w:t>物联网</w:t>
      </w:r>
      <w:r>
        <w:t xml:space="preserve"> </w:t>
      </w:r>
      <w:r>
        <w:rPr>
          <w:rFonts w:hint="eastAsia"/>
        </w:rPr>
        <w:t>参考体系结构</w:t>
      </w:r>
    </w:p>
    <w:p w14:paraId="0C1F254E" w14:textId="00BDC2CC" w:rsidR="006C008E" w:rsidRDefault="006C008E" w:rsidP="006C008E">
      <w:pPr>
        <w:pStyle w:val="afffff0"/>
        <w:ind w:firstLine="420"/>
      </w:pPr>
      <w:r w:rsidRPr="006C008E">
        <w:rPr>
          <w:rFonts w:ascii="Times New Roman" w:hint="eastAsia"/>
        </w:rPr>
        <w:t>HJ 212</w:t>
      </w:r>
      <w:r>
        <w:rPr>
          <w:rFonts w:hint="eastAsia"/>
        </w:rPr>
        <w:t xml:space="preserve"> 污染物在线自动监控(监测)系统数据传输标准</w:t>
      </w:r>
    </w:p>
    <w:p w14:paraId="21E6D9C2" w14:textId="2B458B8C" w:rsidR="006C008E" w:rsidRDefault="006C008E" w:rsidP="006C008E">
      <w:pPr>
        <w:pStyle w:val="afffff0"/>
        <w:ind w:firstLine="420"/>
      </w:pPr>
      <w:r w:rsidRPr="006C008E">
        <w:rPr>
          <w:rFonts w:ascii="Times New Roman" w:hint="eastAsia"/>
        </w:rPr>
        <w:t>HJ 2000</w:t>
      </w:r>
      <w:r>
        <w:t xml:space="preserve"> </w:t>
      </w:r>
      <w:r>
        <w:rPr>
          <w:rFonts w:hint="eastAsia"/>
        </w:rPr>
        <w:t>大气污染治理工程技术导则</w:t>
      </w:r>
    </w:p>
    <w:p w14:paraId="303CB8B3" w14:textId="4145AB7B" w:rsidR="006C008E" w:rsidRPr="006C008E" w:rsidRDefault="006C008E" w:rsidP="006C008E">
      <w:pPr>
        <w:pStyle w:val="afffff0"/>
        <w:ind w:firstLine="420"/>
        <w:rPr>
          <w:rFonts w:ascii="Times New Roman"/>
        </w:rPr>
      </w:pPr>
      <w:r w:rsidRPr="006C008E">
        <w:rPr>
          <w:rFonts w:ascii="Times New Roman" w:hint="eastAsia"/>
        </w:rPr>
        <w:t xml:space="preserve">HJ 447 </w:t>
      </w:r>
      <w:r w:rsidRPr="006C008E">
        <w:rPr>
          <w:rFonts w:ascii="Times New Roman" w:hint="eastAsia"/>
        </w:rPr>
        <w:t>污染源在线自动监控</w:t>
      </w:r>
      <w:r w:rsidRPr="006C008E">
        <w:rPr>
          <w:rFonts w:ascii="Times New Roman" w:hint="eastAsia"/>
        </w:rPr>
        <w:t>(</w:t>
      </w:r>
      <w:r w:rsidRPr="006C008E">
        <w:rPr>
          <w:rFonts w:ascii="Times New Roman" w:hint="eastAsia"/>
        </w:rPr>
        <w:t>监测</w:t>
      </w:r>
      <w:r w:rsidRPr="006C008E">
        <w:rPr>
          <w:rFonts w:ascii="Times New Roman" w:hint="eastAsia"/>
        </w:rPr>
        <w:t>)</w:t>
      </w:r>
      <w:r w:rsidRPr="006C008E">
        <w:rPr>
          <w:rFonts w:ascii="Times New Roman" w:hint="eastAsia"/>
        </w:rPr>
        <w:t>数据采集传输仪技术要求</w:t>
      </w:r>
    </w:p>
    <w:p w14:paraId="248680F9" w14:textId="42A82BF6" w:rsidR="006C008E" w:rsidRPr="006C008E" w:rsidRDefault="006C008E" w:rsidP="006C008E">
      <w:pPr>
        <w:pStyle w:val="afffff0"/>
        <w:ind w:firstLine="420"/>
        <w:rPr>
          <w:rFonts w:ascii="Times New Roman"/>
        </w:rPr>
      </w:pPr>
      <w:r w:rsidRPr="006C008E">
        <w:rPr>
          <w:rFonts w:ascii="Times New Roman" w:hint="eastAsia"/>
        </w:rPr>
        <w:t>GB/T16706</w:t>
      </w:r>
      <w:r>
        <w:rPr>
          <w:rFonts w:ascii="Times New Roman"/>
        </w:rPr>
        <w:t xml:space="preserve"> </w:t>
      </w:r>
      <w:r w:rsidRPr="006C008E">
        <w:rPr>
          <w:rFonts w:ascii="Times New Roman" w:hint="eastAsia"/>
        </w:rPr>
        <w:t>环境污染源类别代码</w:t>
      </w:r>
    </w:p>
    <w:p w14:paraId="570E910B" w14:textId="42FE4EDF" w:rsidR="006C008E" w:rsidRPr="006C008E" w:rsidRDefault="006C008E" w:rsidP="006C008E">
      <w:pPr>
        <w:pStyle w:val="afffff0"/>
        <w:ind w:firstLine="420"/>
        <w:rPr>
          <w:rFonts w:ascii="Times New Roman"/>
        </w:rPr>
      </w:pPr>
      <w:r w:rsidRPr="006C008E">
        <w:rPr>
          <w:rFonts w:ascii="Times New Roman" w:hint="eastAsia"/>
        </w:rPr>
        <w:t>GB/T 17214</w:t>
      </w:r>
      <w:r>
        <w:rPr>
          <w:rFonts w:ascii="Times New Roman"/>
        </w:rPr>
        <w:t xml:space="preserve"> </w:t>
      </w:r>
      <w:r w:rsidRPr="006C008E">
        <w:rPr>
          <w:rFonts w:ascii="Times New Roman" w:hint="eastAsia"/>
        </w:rPr>
        <w:t>工业过程测量和控制装置的工作条件</w:t>
      </w:r>
    </w:p>
    <w:p w14:paraId="64DF42DD" w14:textId="77777777" w:rsidR="006C008E" w:rsidRPr="006C008E" w:rsidRDefault="006C008E" w:rsidP="006C008E">
      <w:pPr>
        <w:pStyle w:val="afffff0"/>
        <w:ind w:firstLine="420"/>
        <w:rPr>
          <w:rFonts w:ascii="Times New Roman"/>
        </w:rPr>
      </w:pPr>
      <w:r w:rsidRPr="006C008E">
        <w:rPr>
          <w:rFonts w:ascii="Times New Roman" w:hint="eastAsia"/>
        </w:rPr>
        <w:t>GB 3100</w:t>
      </w:r>
      <w:r w:rsidRPr="006C008E">
        <w:rPr>
          <w:rFonts w:ascii="Times New Roman" w:hint="eastAsia"/>
        </w:rPr>
        <w:tab/>
      </w:r>
      <w:r w:rsidRPr="006C008E">
        <w:rPr>
          <w:rFonts w:ascii="Times New Roman" w:hint="eastAsia"/>
        </w:rPr>
        <w:t>国际单位制及其应用</w:t>
      </w:r>
    </w:p>
    <w:p w14:paraId="6414F964" w14:textId="77777777" w:rsidR="006C008E" w:rsidRPr="006C008E" w:rsidRDefault="006C008E" w:rsidP="006C008E">
      <w:pPr>
        <w:pStyle w:val="afffff0"/>
        <w:ind w:firstLine="420"/>
        <w:rPr>
          <w:rFonts w:ascii="Times New Roman"/>
        </w:rPr>
      </w:pPr>
      <w:r w:rsidRPr="006C008E">
        <w:rPr>
          <w:rFonts w:ascii="Times New Roman" w:hint="eastAsia"/>
        </w:rPr>
        <w:t>GB 3101</w:t>
      </w:r>
      <w:r w:rsidRPr="006C008E">
        <w:rPr>
          <w:rFonts w:ascii="Times New Roman" w:hint="eastAsia"/>
        </w:rPr>
        <w:tab/>
      </w:r>
      <w:r w:rsidRPr="006C008E">
        <w:rPr>
          <w:rFonts w:ascii="Times New Roman" w:hint="eastAsia"/>
        </w:rPr>
        <w:t>有关量、单位和符号的一般原则</w:t>
      </w:r>
    </w:p>
    <w:p w14:paraId="5981DFA5" w14:textId="77777777" w:rsidR="009930E9" w:rsidRPr="009930E9" w:rsidRDefault="009930E9" w:rsidP="009930E9">
      <w:pPr>
        <w:pStyle w:val="afffff0"/>
        <w:ind w:firstLine="420"/>
        <w:rPr>
          <w:rFonts w:ascii="Times New Roman"/>
        </w:rPr>
      </w:pPr>
      <w:r w:rsidRPr="009930E9">
        <w:rPr>
          <w:rFonts w:ascii="Times New Roman" w:hint="eastAsia"/>
        </w:rPr>
        <w:t>GB 1208</w:t>
      </w:r>
      <w:r w:rsidRPr="009930E9">
        <w:rPr>
          <w:rFonts w:ascii="Times New Roman" w:hint="eastAsia"/>
        </w:rPr>
        <w:tab/>
      </w:r>
      <w:r w:rsidRPr="009930E9">
        <w:rPr>
          <w:rFonts w:ascii="Times New Roman" w:hint="eastAsia"/>
        </w:rPr>
        <w:t>采中文标准名称</w:t>
      </w:r>
      <w:r w:rsidRPr="009930E9">
        <w:rPr>
          <w:rFonts w:ascii="Times New Roman" w:hint="eastAsia"/>
        </w:rPr>
        <w:t>:</w:t>
      </w:r>
      <w:r w:rsidRPr="009930E9">
        <w:rPr>
          <w:rFonts w:ascii="Times New Roman" w:hint="eastAsia"/>
        </w:rPr>
        <w:t>电流互感器</w:t>
      </w:r>
    </w:p>
    <w:p w14:paraId="666DB01B" w14:textId="77777777" w:rsidR="009930E9" w:rsidRPr="009930E9" w:rsidRDefault="009930E9" w:rsidP="009930E9">
      <w:pPr>
        <w:pStyle w:val="afffff0"/>
        <w:ind w:firstLine="420"/>
        <w:rPr>
          <w:rFonts w:ascii="Times New Roman"/>
        </w:rPr>
      </w:pPr>
      <w:r w:rsidRPr="009930E9">
        <w:rPr>
          <w:rFonts w:ascii="Times New Roman" w:hint="eastAsia"/>
        </w:rPr>
        <w:t xml:space="preserve">GB/T13850 </w:t>
      </w:r>
      <w:r w:rsidRPr="009930E9">
        <w:rPr>
          <w:rFonts w:ascii="Times New Roman" w:hint="eastAsia"/>
        </w:rPr>
        <w:t>交流电量转换为模拟量或数字信号的电测量变送器</w:t>
      </w:r>
    </w:p>
    <w:p w14:paraId="1909DC9E" w14:textId="77777777" w:rsidR="009930E9" w:rsidRPr="009930E9" w:rsidRDefault="009930E9" w:rsidP="009930E9">
      <w:pPr>
        <w:pStyle w:val="afffff0"/>
        <w:ind w:firstLine="420"/>
        <w:rPr>
          <w:rFonts w:ascii="Times New Roman"/>
        </w:rPr>
      </w:pPr>
      <w:r w:rsidRPr="009930E9">
        <w:rPr>
          <w:rFonts w:ascii="Times New Roman" w:hint="eastAsia"/>
        </w:rPr>
        <w:t xml:space="preserve">DL/T5137 </w:t>
      </w:r>
      <w:r w:rsidRPr="009930E9">
        <w:rPr>
          <w:rFonts w:ascii="Times New Roman" w:hint="eastAsia"/>
        </w:rPr>
        <w:t>电测量及电能计量设计技术规程</w:t>
      </w:r>
    </w:p>
    <w:p w14:paraId="2A6166F3" w14:textId="77777777" w:rsidR="009930E9" w:rsidRPr="009930E9" w:rsidRDefault="009930E9" w:rsidP="009930E9">
      <w:pPr>
        <w:pStyle w:val="afffff0"/>
        <w:ind w:firstLine="420"/>
        <w:rPr>
          <w:rFonts w:ascii="Times New Roman"/>
        </w:rPr>
      </w:pPr>
      <w:r w:rsidRPr="009930E9">
        <w:rPr>
          <w:rFonts w:ascii="Times New Roman" w:hint="eastAsia"/>
        </w:rPr>
        <w:t xml:space="preserve">GB 3102.1 </w:t>
      </w:r>
      <w:r w:rsidRPr="009930E9">
        <w:rPr>
          <w:rFonts w:ascii="Times New Roman" w:hint="eastAsia"/>
        </w:rPr>
        <w:t>空间和时间的量和单位</w:t>
      </w:r>
    </w:p>
    <w:p w14:paraId="75B7520A" w14:textId="77777777" w:rsidR="009930E9" w:rsidRPr="009930E9" w:rsidRDefault="009930E9" w:rsidP="009930E9">
      <w:pPr>
        <w:pStyle w:val="afffff0"/>
        <w:ind w:firstLine="420"/>
        <w:rPr>
          <w:rFonts w:ascii="Times New Roman"/>
        </w:rPr>
      </w:pPr>
      <w:r w:rsidRPr="009930E9">
        <w:rPr>
          <w:rFonts w:ascii="Times New Roman" w:hint="eastAsia"/>
        </w:rPr>
        <w:t xml:space="preserve">GB 4793.1 </w:t>
      </w:r>
      <w:r w:rsidRPr="009930E9">
        <w:rPr>
          <w:rFonts w:ascii="Times New Roman" w:hint="eastAsia"/>
        </w:rPr>
        <w:t>测量、控制和实验室用电气设备的安全要求</w:t>
      </w:r>
      <w:r w:rsidRPr="009930E9">
        <w:rPr>
          <w:rFonts w:ascii="Times New Roman" w:hint="eastAsia"/>
        </w:rPr>
        <w:t xml:space="preserve"> </w:t>
      </w:r>
      <w:r w:rsidRPr="009930E9">
        <w:rPr>
          <w:rFonts w:ascii="Times New Roman" w:hint="eastAsia"/>
        </w:rPr>
        <w:t>第一部分：通用要求</w:t>
      </w:r>
    </w:p>
    <w:p w14:paraId="14D33AB4" w14:textId="77777777" w:rsidR="009930E9" w:rsidRPr="009930E9" w:rsidRDefault="009930E9" w:rsidP="009930E9">
      <w:pPr>
        <w:pStyle w:val="afffff0"/>
        <w:ind w:firstLine="420"/>
        <w:rPr>
          <w:rFonts w:ascii="Times New Roman"/>
        </w:rPr>
      </w:pPr>
      <w:r w:rsidRPr="009930E9">
        <w:rPr>
          <w:rFonts w:ascii="Times New Roman" w:hint="eastAsia"/>
        </w:rPr>
        <w:t xml:space="preserve">GB/T6587 </w:t>
      </w:r>
      <w:r w:rsidRPr="009930E9">
        <w:rPr>
          <w:rFonts w:ascii="Times New Roman" w:hint="eastAsia"/>
        </w:rPr>
        <w:t>电子测量仪器</w:t>
      </w:r>
      <w:r w:rsidRPr="009930E9">
        <w:rPr>
          <w:rFonts w:ascii="Times New Roman" w:hint="eastAsia"/>
        </w:rPr>
        <w:t xml:space="preserve"> </w:t>
      </w:r>
      <w:r w:rsidRPr="009930E9">
        <w:rPr>
          <w:rFonts w:ascii="Times New Roman" w:hint="eastAsia"/>
        </w:rPr>
        <w:t>基本安全试验</w:t>
      </w:r>
    </w:p>
    <w:p w14:paraId="035EEA41" w14:textId="78C29DEE" w:rsidR="0060453D" w:rsidRDefault="009930E9" w:rsidP="009930E9">
      <w:pPr>
        <w:pStyle w:val="afffff0"/>
        <w:ind w:firstLine="420"/>
        <w:rPr>
          <w:rFonts w:ascii="Times New Roman"/>
        </w:rPr>
      </w:pPr>
      <w:r w:rsidRPr="009930E9">
        <w:rPr>
          <w:rFonts w:ascii="Times New Roman" w:hint="eastAsia"/>
        </w:rPr>
        <w:t xml:space="preserve">GB/T17626 </w:t>
      </w:r>
      <w:r w:rsidRPr="009930E9">
        <w:rPr>
          <w:rFonts w:ascii="Times New Roman" w:hint="eastAsia"/>
        </w:rPr>
        <w:t>电磁兼容</w:t>
      </w:r>
      <w:r w:rsidRPr="009930E9">
        <w:rPr>
          <w:rFonts w:ascii="Times New Roman" w:hint="eastAsia"/>
        </w:rPr>
        <w:t xml:space="preserve"> </w:t>
      </w:r>
      <w:r w:rsidRPr="009930E9">
        <w:rPr>
          <w:rFonts w:ascii="Times New Roman" w:hint="eastAsia"/>
        </w:rPr>
        <w:t>实验和测量技术</w:t>
      </w:r>
    </w:p>
    <w:p w14:paraId="61376B60" w14:textId="77777777" w:rsidR="009930E9" w:rsidRPr="00916335" w:rsidRDefault="009930E9" w:rsidP="009930E9">
      <w:pPr>
        <w:pStyle w:val="afffff0"/>
        <w:ind w:firstLine="420"/>
        <w:rPr>
          <w:rFonts w:ascii="Times New Roman"/>
        </w:rPr>
      </w:pPr>
      <w:r w:rsidRPr="00916335">
        <w:rPr>
          <w:rFonts w:ascii="Times New Roman"/>
        </w:rPr>
        <w:t>GB 37822-2019</w:t>
      </w:r>
      <w:r>
        <w:rPr>
          <w:rFonts w:ascii="Times New Roman"/>
        </w:rPr>
        <w:t xml:space="preserve"> </w:t>
      </w:r>
      <w:r w:rsidRPr="00916335">
        <w:rPr>
          <w:rFonts w:ascii="Times New Roman" w:hint="eastAsia"/>
        </w:rPr>
        <w:t>挥发性有机物无组织排放控制标准</w:t>
      </w:r>
    </w:p>
    <w:p w14:paraId="261F2FDF" w14:textId="77777777" w:rsidR="009930E9" w:rsidRPr="00916335" w:rsidRDefault="009930E9" w:rsidP="009930E9">
      <w:pPr>
        <w:pStyle w:val="afffff0"/>
        <w:ind w:firstLine="420"/>
        <w:rPr>
          <w:rFonts w:ascii="Times New Roman"/>
        </w:rPr>
      </w:pPr>
      <w:r w:rsidRPr="00916335">
        <w:rPr>
          <w:rFonts w:ascii="Times New Roman"/>
        </w:rPr>
        <w:t>GB 3095-2012</w:t>
      </w:r>
      <w:r>
        <w:rPr>
          <w:rFonts w:ascii="Times New Roman"/>
        </w:rPr>
        <w:t xml:space="preserve"> </w:t>
      </w:r>
      <w:r w:rsidRPr="00916335">
        <w:rPr>
          <w:rFonts w:ascii="Times New Roman" w:hint="eastAsia"/>
        </w:rPr>
        <w:t>《环境空气质量标准》</w:t>
      </w:r>
    </w:p>
    <w:p w14:paraId="157C4A5E" w14:textId="77777777" w:rsidR="009930E9" w:rsidRPr="00916335" w:rsidRDefault="009930E9" w:rsidP="009930E9">
      <w:pPr>
        <w:pStyle w:val="afffff0"/>
        <w:ind w:firstLine="420"/>
        <w:rPr>
          <w:rFonts w:ascii="Times New Roman"/>
        </w:rPr>
      </w:pPr>
      <w:r w:rsidRPr="00916335">
        <w:rPr>
          <w:rFonts w:ascii="Times New Roman"/>
        </w:rPr>
        <w:t>GB 16297-1996</w:t>
      </w:r>
      <w:r>
        <w:rPr>
          <w:rFonts w:ascii="Times New Roman"/>
        </w:rPr>
        <w:t xml:space="preserve"> </w:t>
      </w:r>
      <w:r w:rsidRPr="00916335">
        <w:rPr>
          <w:rFonts w:ascii="Times New Roman" w:hint="eastAsia"/>
        </w:rPr>
        <w:t>《大气污染物综合排放标准》</w:t>
      </w:r>
    </w:p>
    <w:p w14:paraId="5C3DAF25" w14:textId="77777777" w:rsidR="009930E9" w:rsidRPr="00916335" w:rsidRDefault="009930E9" w:rsidP="009930E9">
      <w:pPr>
        <w:pStyle w:val="afffff0"/>
        <w:ind w:firstLine="420"/>
        <w:rPr>
          <w:rFonts w:ascii="Times New Roman"/>
        </w:rPr>
      </w:pPr>
      <w:r w:rsidRPr="00916335">
        <w:rPr>
          <w:rFonts w:ascii="Times New Roman"/>
        </w:rPr>
        <w:t>HJ 2.2-2018</w:t>
      </w:r>
      <w:r>
        <w:rPr>
          <w:rFonts w:ascii="Times New Roman"/>
        </w:rPr>
        <w:t xml:space="preserve"> </w:t>
      </w:r>
      <w:r w:rsidRPr="00916335">
        <w:rPr>
          <w:rFonts w:ascii="Times New Roman" w:hint="eastAsia"/>
        </w:rPr>
        <w:t>《环境影响评价技术导则</w:t>
      </w:r>
      <w:r w:rsidRPr="00916335">
        <w:rPr>
          <w:rFonts w:ascii="Times New Roman"/>
        </w:rPr>
        <w:t xml:space="preserve"> </w:t>
      </w:r>
      <w:r w:rsidRPr="00916335">
        <w:rPr>
          <w:rFonts w:ascii="Times New Roman" w:hint="eastAsia"/>
        </w:rPr>
        <w:t>大气环境》</w:t>
      </w:r>
    </w:p>
    <w:p w14:paraId="457504B8" w14:textId="77777777" w:rsidR="009930E9" w:rsidRPr="00916335" w:rsidRDefault="009930E9" w:rsidP="009930E9">
      <w:pPr>
        <w:pStyle w:val="afffff0"/>
        <w:ind w:firstLine="420"/>
        <w:rPr>
          <w:rFonts w:ascii="Times New Roman"/>
        </w:rPr>
      </w:pPr>
      <w:r w:rsidRPr="00916335">
        <w:rPr>
          <w:rFonts w:ascii="Times New Roman"/>
        </w:rPr>
        <w:t>HJ 169-2018</w:t>
      </w:r>
      <w:r>
        <w:rPr>
          <w:rFonts w:ascii="Times New Roman"/>
        </w:rPr>
        <w:t xml:space="preserve"> </w:t>
      </w:r>
      <w:r w:rsidRPr="00916335">
        <w:rPr>
          <w:rFonts w:ascii="Times New Roman" w:hint="eastAsia"/>
        </w:rPr>
        <w:t>《建设项目环境风险评价技术导则》</w:t>
      </w:r>
    </w:p>
    <w:p w14:paraId="3542DE5C" w14:textId="77777777" w:rsidR="009930E9" w:rsidRPr="00916335" w:rsidRDefault="009930E9" w:rsidP="009930E9">
      <w:pPr>
        <w:pStyle w:val="afffff0"/>
        <w:ind w:firstLine="420"/>
        <w:rPr>
          <w:rFonts w:ascii="Times New Roman"/>
        </w:rPr>
      </w:pPr>
      <w:r w:rsidRPr="00916335">
        <w:rPr>
          <w:rFonts w:ascii="Times New Roman"/>
        </w:rPr>
        <w:t>HJ/T 193-2005</w:t>
      </w:r>
      <w:r>
        <w:rPr>
          <w:rFonts w:ascii="Times New Roman"/>
        </w:rPr>
        <w:t xml:space="preserve"> </w:t>
      </w:r>
      <w:r w:rsidRPr="00916335">
        <w:rPr>
          <w:rFonts w:ascii="Times New Roman" w:hint="eastAsia"/>
        </w:rPr>
        <w:t>《环境空气质量自动监测技术规范》</w:t>
      </w:r>
    </w:p>
    <w:p w14:paraId="61594F41" w14:textId="77777777" w:rsidR="009930E9" w:rsidRPr="00916335" w:rsidRDefault="009930E9" w:rsidP="009930E9">
      <w:pPr>
        <w:pStyle w:val="afffff0"/>
        <w:ind w:firstLine="420"/>
        <w:rPr>
          <w:rFonts w:ascii="Times New Roman"/>
        </w:rPr>
      </w:pPr>
      <w:r w:rsidRPr="00916335">
        <w:rPr>
          <w:rFonts w:ascii="Times New Roman"/>
        </w:rPr>
        <w:t>HJ 589-2010</w:t>
      </w:r>
      <w:r>
        <w:rPr>
          <w:rFonts w:ascii="Times New Roman"/>
        </w:rPr>
        <w:t xml:space="preserve"> </w:t>
      </w:r>
      <w:r w:rsidRPr="00916335">
        <w:rPr>
          <w:rFonts w:ascii="Times New Roman" w:hint="eastAsia"/>
        </w:rPr>
        <w:t>突发环境事件应急监测技术规范》</w:t>
      </w:r>
    </w:p>
    <w:p w14:paraId="3A4256AB" w14:textId="77777777" w:rsidR="009930E9" w:rsidRPr="00916335" w:rsidRDefault="009930E9" w:rsidP="009930E9">
      <w:pPr>
        <w:pStyle w:val="afffff0"/>
        <w:ind w:firstLine="420"/>
        <w:rPr>
          <w:rFonts w:ascii="Times New Roman"/>
        </w:rPr>
      </w:pPr>
      <w:r w:rsidRPr="00916335">
        <w:rPr>
          <w:rFonts w:ascii="Times New Roman"/>
        </w:rPr>
        <w:t>HJ 212-2017</w:t>
      </w:r>
      <w:r>
        <w:rPr>
          <w:rFonts w:ascii="Times New Roman"/>
        </w:rPr>
        <w:t xml:space="preserve"> </w:t>
      </w:r>
      <w:r w:rsidRPr="00916335">
        <w:rPr>
          <w:rFonts w:ascii="Times New Roman" w:hint="eastAsia"/>
        </w:rPr>
        <w:t>《污染物在线监控（监测）系统数据传输标准》</w:t>
      </w:r>
    </w:p>
    <w:p w14:paraId="1E03A0BC" w14:textId="77777777" w:rsidR="009930E9" w:rsidRPr="00916335" w:rsidRDefault="009930E9" w:rsidP="009930E9">
      <w:pPr>
        <w:pStyle w:val="afffff0"/>
        <w:ind w:firstLine="420"/>
        <w:rPr>
          <w:rFonts w:ascii="Times New Roman"/>
        </w:rPr>
      </w:pPr>
      <w:r w:rsidRPr="00916335">
        <w:rPr>
          <w:rFonts w:ascii="Times New Roman"/>
        </w:rPr>
        <w:t>HJ/T 55-2000</w:t>
      </w:r>
      <w:r>
        <w:rPr>
          <w:rFonts w:ascii="Times New Roman"/>
        </w:rPr>
        <w:t xml:space="preserve"> </w:t>
      </w:r>
      <w:r w:rsidRPr="00916335">
        <w:rPr>
          <w:rFonts w:ascii="Times New Roman" w:hint="eastAsia"/>
        </w:rPr>
        <w:t>《大气污染物无组织排放监测技术导则》</w:t>
      </w:r>
    </w:p>
    <w:p w14:paraId="0C3A1222" w14:textId="77777777" w:rsidR="009930E9" w:rsidRPr="00916335" w:rsidRDefault="009930E9" w:rsidP="009930E9">
      <w:pPr>
        <w:pStyle w:val="afffff0"/>
        <w:ind w:firstLine="420"/>
        <w:rPr>
          <w:rFonts w:ascii="Times New Roman"/>
        </w:rPr>
      </w:pPr>
      <w:r w:rsidRPr="00916335">
        <w:rPr>
          <w:rFonts w:ascii="Times New Roman"/>
        </w:rPr>
        <w:t>HJ 759-2015</w:t>
      </w:r>
      <w:r>
        <w:rPr>
          <w:rFonts w:ascii="Times New Roman"/>
        </w:rPr>
        <w:t xml:space="preserve"> </w:t>
      </w:r>
      <w:r w:rsidRPr="00916335">
        <w:rPr>
          <w:rFonts w:ascii="Times New Roman" w:hint="eastAsia"/>
        </w:rPr>
        <w:t>《环境空气挥发性有机物的测定罐采样</w:t>
      </w:r>
      <w:r w:rsidRPr="00916335">
        <w:rPr>
          <w:rFonts w:ascii="Times New Roman"/>
        </w:rPr>
        <w:t>/</w:t>
      </w:r>
      <w:r w:rsidRPr="00916335">
        <w:rPr>
          <w:rFonts w:ascii="Times New Roman" w:hint="eastAsia"/>
        </w:rPr>
        <w:t>气相色谱</w:t>
      </w:r>
      <w:r w:rsidRPr="00916335">
        <w:rPr>
          <w:rFonts w:ascii="Times New Roman"/>
        </w:rPr>
        <w:t>-</w:t>
      </w:r>
      <w:r w:rsidRPr="00916335">
        <w:rPr>
          <w:rFonts w:ascii="Times New Roman" w:hint="eastAsia"/>
        </w:rPr>
        <w:t>质谱法》</w:t>
      </w:r>
    </w:p>
    <w:p w14:paraId="2AD660EB" w14:textId="77777777" w:rsidR="009930E9" w:rsidRPr="00916335" w:rsidRDefault="009930E9" w:rsidP="009930E9">
      <w:pPr>
        <w:pStyle w:val="afffff0"/>
        <w:ind w:firstLine="420"/>
        <w:rPr>
          <w:rFonts w:ascii="Times New Roman"/>
        </w:rPr>
      </w:pPr>
      <w:r w:rsidRPr="00916335">
        <w:rPr>
          <w:rFonts w:ascii="Times New Roman"/>
        </w:rPr>
        <w:t>HJ 664-2013</w:t>
      </w:r>
      <w:r>
        <w:rPr>
          <w:rFonts w:ascii="Times New Roman"/>
        </w:rPr>
        <w:t xml:space="preserve"> </w:t>
      </w:r>
      <w:r w:rsidRPr="00916335">
        <w:rPr>
          <w:rFonts w:ascii="Times New Roman" w:hint="eastAsia"/>
        </w:rPr>
        <w:t>《环境空气质量监测点位布设技术规范》</w:t>
      </w:r>
    </w:p>
    <w:p w14:paraId="7D50E48B" w14:textId="77777777" w:rsidR="009930E9" w:rsidRPr="00916335" w:rsidRDefault="009930E9" w:rsidP="009930E9">
      <w:pPr>
        <w:pStyle w:val="afffff0"/>
        <w:ind w:firstLine="420"/>
        <w:rPr>
          <w:rFonts w:ascii="Times New Roman"/>
        </w:rPr>
      </w:pPr>
      <w:r w:rsidRPr="00916335">
        <w:rPr>
          <w:rFonts w:ascii="Times New Roman"/>
        </w:rPr>
        <w:t>HJ/T 273-2006</w:t>
      </w:r>
      <w:r>
        <w:rPr>
          <w:rFonts w:ascii="Times New Roman"/>
        </w:rPr>
        <w:t xml:space="preserve"> </w:t>
      </w:r>
      <w:r w:rsidRPr="00916335">
        <w:rPr>
          <w:rFonts w:ascii="Times New Roman" w:hint="eastAsia"/>
        </w:rPr>
        <w:t>《行业类生态工业园区标准》</w:t>
      </w:r>
    </w:p>
    <w:p w14:paraId="5D31BF20" w14:textId="235CAC26" w:rsidR="009930E9" w:rsidRDefault="009930E9" w:rsidP="009930E9">
      <w:pPr>
        <w:pStyle w:val="afffff0"/>
        <w:ind w:firstLine="420"/>
        <w:rPr>
          <w:rFonts w:ascii="Times New Roman"/>
        </w:rPr>
      </w:pPr>
      <w:r w:rsidRPr="00916335">
        <w:rPr>
          <w:rFonts w:ascii="Times New Roman"/>
        </w:rPr>
        <w:t>HJ 274-2009</w:t>
      </w:r>
      <w:r>
        <w:rPr>
          <w:rFonts w:ascii="Times New Roman"/>
        </w:rPr>
        <w:t xml:space="preserve"> </w:t>
      </w:r>
      <w:r w:rsidRPr="00916335">
        <w:rPr>
          <w:rFonts w:ascii="Times New Roman" w:hint="eastAsia"/>
        </w:rPr>
        <w:t>《综合类生态工业园区标准》</w:t>
      </w:r>
    </w:p>
    <w:p w14:paraId="47C27113" w14:textId="21820D50" w:rsidR="00307F23" w:rsidRDefault="00FD59EB" w:rsidP="004E3BA0">
      <w:pPr>
        <w:pStyle w:val="afff1"/>
        <w:spacing w:before="240" w:after="240"/>
        <w:rPr>
          <w:szCs w:val="21"/>
        </w:rPr>
      </w:pPr>
      <w:bookmarkStart w:id="34" w:name="_Toc115277250"/>
      <w:r>
        <w:rPr>
          <w:rFonts w:hint="eastAsia"/>
          <w:szCs w:val="21"/>
        </w:rPr>
        <w:t>术语</w:t>
      </w:r>
      <w:r w:rsidR="00B04370">
        <w:rPr>
          <w:rFonts w:hint="eastAsia"/>
          <w:szCs w:val="21"/>
        </w:rPr>
        <w:t>和定义</w:t>
      </w:r>
      <w:bookmarkEnd w:id="34"/>
    </w:p>
    <w:bookmarkStart w:id="35" w:name="_Toc26986532" w:displacedByCustomXml="next"/>
    <w:bookmarkEnd w:id="35" w:displacedByCustomXml="next"/>
    <w:sdt>
      <w:sdtPr>
        <w:rPr>
          <w:rFonts w:hint="eastAsia"/>
        </w:rPr>
        <w:id w:val="-1909835108"/>
        <w:placeholder>
          <w:docPart w:val="9BCDCFE7743243B5A540BF1D7031A83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8ABFB13" w14:textId="2D873AF3" w:rsidR="00701594" w:rsidRDefault="0007511E" w:rsidP="00701594">
          <w:pPr>
            <w:pStyle w:val="afffff0"/>
            <w:ind w:firstLine="420"/>
          </w:pPr>
          <w:r>
            <w:rPr>
              <w:rFonts w:hint="eastAsia"/>
            </w:rPr>
            <w:t>本文件没有需要界定的术语和定义。</w:t>
          </w:r>
        </w:p>
      </w:sdtContent>
    </w:sdt>
    <w:p w14:paraId="4D9ECF4F" w14:textId="77777777" w:rsidR="00287367" w:rsidRDefault="00287367" w:rsidP="00287367">
      <w:pPr>
        <w:pStyle w:val="afff1"/>
        <w:spacing w:before="240" w:after="240"/>
      </w:pPr>
      <w:bookmarkStart w:id="36" w:name="_Toc1394872817"/>
      <w:bookmarkStart w:id="37" w:name="_Toc115277251"/>
      <w:r>
        <w:rPr>
          <w:rFonts w:hint="eastAsia"/>
        </w:rPr>
        <w:t>缩略语</w:t>
      </w:r>
      <w:bookmarkEnd w:id="36"/>
      <w:bookmarkEnd w:id="37"/>
    </w:p>
    <w:p w14:paraId="6083DDD8" w14:textId="4613566A" w:rsidR="00287367" w:rsidRDefault="00287367" w:rsidP="00287367">
      <w:pPr>
        <w:pStyle w:val="afffff0"/>
        <w:ind w:firstLine="420"/>
      </w:pPr>
      <w:r>
        <w:rPr>
          <w:rFonts w:hint="eastAsia"/>
        </w:rPr>
        <w:lastRenderedPageBreak/>
        <w:t>下列缩略语适用于本文件。</w:t>
      </w:r>
    </w:p>
    <w:p w14:paraId="6B6A91F7" w14:textId="77777777" w:rsidR="00113101" w:rsidRDefault="00113101" w:rsidP="00113101">
      <w:pPr>
        <w:pStyle w:val="afffff0"/>
        <w:ind w:firstLine="420"/>
        <w:rPr>
          <w:rFonts w:ascii="Times New Roman"/>
        </w:rPr>
      </w:pPr>
      <w:r>
        <w:rPr>
          <w:rFonts w:ascii="Times New Roman"/>
        </w:rPr>
        <w:t>VOC</w:t>
      </w:r>
      <w:r>
        <w:rPr>
          <w:rFonts w:ascii="Times New Roman" w:hint="eastAsia"/>
        </w:rPr>
        <w:t>s</w:t>
      </w:r>
      <w:r>
        <w:rPr>
          <w:rFonts w:ascii="Times New Roman"/>
        </w:rPr>
        <w:t xml:space="preserve"> </w:t>
      </w:r>
      <w:r>
        <w:rPr>
          <w:rFonts w:ascii="Times New Roman" w:hint="eastAsia"/>
        </w:rPr>
        <w:t>挥发性有机物（</w:t>
      </w:r>
      <w:r w:rsidRPr="00287367">
        <w:rPr>
          <w:rFonts w:ascii="Times New Roman"/>
        </w:rPr>
        <w:t>Volatile Organic Compounds</w:t>
      </w:r>
      <w:r>
        <w:rPr>
          <w:rFonts w:ascii="Times New Roman" w:hint="eastAsia"/>
        </w:rPr>
        <w:t>）</w:t>
      </w:r>
    </w:p>
    <w:p w14:paraId="1477742B" w14:textId="77777777" w:rsidR="0002668E" w:rsidRDefault="0002668E" w:rsidP="0002668E">
      <w:pPr>
        <w:pStyle w:val="afffff0"/>
        <w:ind w:firstLine="420"/>
        <w:rPr>
          <w:rFonts w:ascii="Times New Roman"/>
        </w:rPr>
      </w:pPr>
      <w:r>
        <w:rPr>
          <w:rFonts w:ascii="Times New Roman"/>
        </w:rPr>
        <w:t xml:space="preserve">IoT </w:t>
      </w:r>
      <w:r>
        <w:rPr>
          <w:rFonts w:ascii="Times New Roman" w:hint="eastAsia"/>
        </w:rPr>
        <w:t>物联网（</w:t>
      </w:r>
      <w:r>
        <w:rPr>
          <w:rFonts w:ascii="Times New Roman"/>
        </w:rPr>
        <w:t>Internet of Things</w:t>
      </w:r>
      <w:r>
        <w:rPr>
          <w:rFonts w:ascii="Times New Roman" w:hint="eastAsia"/>
        </w:rPr>
        <w:t>）</w:t>
      </w:r>
    </w:p>
    <w:p w14:paraId="45B052EA" w14:textId="77777777" w:rsidR="0002668E" w:rsidRDefault="0002668E" w:rsidP="0002668E">
      <w:pPr>
        <w:pStyle w:val="afffff0"/>
        <w:ind w:firstLine="420"/>
        <w:rPr>
          <w:rFonts w:ascii="Times New Roman"/>
        </w:rPr>
      </w:pPr>
      <w:r>
        <w:rPr>
          <w:rFonts w:ascii="Times New Roman"/>
        </w:rPr>
        <w:t xml:space="preserve">ACD </w:t>
      </w:r>
      <w:r>
        <w:rPr>
          <w:rFonts w:ascii="Times New Roman" w:hint="eastAsia"/>
        </w:rPr>
        <w:t>资源交换域（</w:t>
      </w:r>
      <w:r>
        <w:rPr>
          <w:rFonts w:ascii="Times New Roman"/>
        </w:rPr>
        <w:t>Access &amp; Communications Domain</w:t>
      </w:r>
      <w:r>
        <w:rPr>
          <w:rFonts w:ascii="Times New Roman" w:hint="eastAsia"/>
        </w:rPr>
        <w:t>）</w:t>
      </w:r>
    </w:p>
    <w:p w14:paraId="1869A4D1" w14:textId="77777777" w:rsidR="0002668E" w:rsidRDefault="0002668E" w:rsidP="0002668E">
      <w:pPr>
        <w:pStyle w:val="afffff0"/>
        <w:ind w:firstLine="420"/>
        <w:rPr>
          <w:rFonts w:ascii="Times New Roman"/>
        </w:rPr>
      </w:pPr>
      <w:r>
        <w:rPr>
          <w:rFonts w:ascii="Times New Roman"/>
        </w:rPr>
        <w:t xml:space="preserve">ASD </w:t>
      </w:r>
      <w:r>
        <w:rPr>
          <w:rFonts w:ascii="Times New Roman" w:hint="eastAsia"/>
        </w:rPr>
        <w:t>服务提供域（</w:t>
      </w:r>
      <w:r>
        <w:rPr>
          <w:rFonts w:ascii="Times New Roman"/>
        </w:rPr>
        <w:t>Application &amp; Service Domain</w:t>
      </w:r>
      <w:r>
        <w:rPr>
          <w:rFonts w:ascii="Times New Roman" w:hint="eastAsia"/>
        </w:rPr>
        <w:t>）</w:t>
      </w:r>
    </w:p>
    <w:p w14:paraId="27E4962E" w14:textId="77777777" w:rsidR="0002668E" w:rsidRDefault="0002668E" w:rsidP="0002668E">
      <w:pPr>
        <w:pStyle w:val="afffff0"/>
        <w:ind w:firstLine="420"/>
        <w:rPr>
          <w:rFonts w:ascii="Times New Roman"/>
        </w:rPr>
      </w:pPr>
      <w:r>
        <w:rPr>
          <w:rFonts w:ascii="Times New Roman"/>
        </w:rPr>
        <w:t xml:space="preserve">OMD </w:t>
      </w:r>
      <w:r>
        <w:rPr>
          <w:rFonts w:ascii="Times New Roman" w:hint="eastAsia"/>
        </w:rPr>
        <w:t>运维管控域（</w:t>
      </w:r>
      <w:r>
        <w:rPr>
          <w:rFonts w:ascii="Times New Roman"/>
        </w:rPr>
        <w:t>Operation &amp; Management Domain</w:t>
      </w:r>
      <w:r>
        <w:rPr>
          <w:rFonts w:ascii="Times New Roman" w:hint="eastAsia"/>
        </w:rPr>
        <w:t>）</w:t>
      </w:r>
    </w:p>
    <w:p w14:paraId="07623BA8" w14:textId="77777777" w:rsidR="0002668E" w:rsidRDefault="0002668E" w:rsidP="0002668E">
      <w:pPr>
        <w:pStyle w:val="afffff0"/>
        <w:ind w:firstLine="420"/>
        <w:rPr>
          <w:rFonts w:ascii="Times New Roman"/>
        </w:rPr>
      </w:pPr>
      <w:r>
        <w:rPr>
          <w:rFonts w:ascii="Times New Roman"/>
        </w:rPr>
        <w:t xml:space="preserve">PED </w:t>
      </w:r>
      <w:r>
        <w:rPr>
          <w:rFonts w:ascii="Times New Roman" w:hint="eastAsia"/>
        </w:rPr>
        <w:t>目标对象域（</w:t>
      </w:r>
      <w:r>
        <w:rPr>
          <w:rFonts w:ascii="Times New Roman"/>
        </w:rPr>
        <w:t>Physical Entity Domain</w:t>
      </w:r>
      <w:r>
        <w:rPr>
          <w:rFonts w:ascii="Times New Roman" w:hint="eastAsia"/>
        </w:rPr>
        <w:t>）</w:t>
      </w:r>
    </w:p>
    <w:p w14:paraId="5E974072" w14:textId="77777777" w:rsidR="0002668E" w:rsidRDefault="0002668E" w:rsidP="0002668E">
      <w:pPr>
        <w:pStyle w:val="afffff0"/>
        <w:ind w:firstLine="420"/>
        <w:rPr>
          <w:rFonts w:ascii="Times New Roman"/>
        </w:rPr>
      </w:pPr>
      <w:r>
        <w:rPr>
          <w:rFonts w:ascii="Times New Roman"/>
        </w:rPr>
        <w:t xml:space="preserve">SCD </w:t>
      </w:r>
      <w:r>
        <w:rPr>
          <w:rFonts w:ascii="Times New Roman" w:hint="eastAsia"/>
        </w:rPr>
        <w:t>感知控制域（</w:t>
      </w:r>
      <w:r>
        <w:rPr>
          <w:rFonts w:ascii="Times New Roman"/>
        </w:rPr>
        <w:t>Sensing and Controlling Domain</w:t>
      </w:r>
      <w:r>
        <w:rPr>
          <w:rFonts w:ascii="Times New Roman" w:hint="eastAsia"/>
        </w:rPr>
        <w:t>）</w:t>
      </w:r>
    </w:p>
    <w:p w14:paraId="6AD8643B" w14:textId="6B9039E4" w:rsidR="0002668E" w:rsidRDefault="0002668E" w:rsidP="0002668E">
      <w:pPr>
        <w:pStyle w:val="afffff0"/>
        <w:ind w:firstLine="420"/>
        <w:rPr>
          <w:rFonts w:ascii="Times New Roman"/>
        </w:rPr>
      </w:pPr>
      <w:r>
        <w:rPr>
          <w:rFonts w:ascii="Times New Roman"/>
        </w:rPr>
        <w:t xml:space="preserve">UD  </w:t>
      </w:r>
      <w:r>
        <w:rPr>
          <w:rFonts w:ascii="Times New Roman" w:hint="eastAsia"/>
        </w:rPr>
        <w:t>用户域（</w:t>
      </w:r>
      <w:r>
        <w:rPr>
          <w:rFonts w:ascii="Times New Roman"/>
        </w:rPr>
        <w:t>User Domain</w:t>
      </w:r>
      <w:r>
        <w:rPr>
          <w:rFonts w:ascii="Times New Roman" w:hint="eastAsia"/>
        </w:rPr>
        <w:t>）</w:t>
      </w:r>
    </w:p>
    <w:p w14:paraId="31EE2D5A" w14:textId="690E8A10" w:rsidR="009F7F43" w:rsidRDefault="009F7F43" w:rsidP="009F7F43">
      <w:pPr>
        <w:pStyle w:val="afff1"/>
        <w:spacing w:before="240" w:after="240"/>
      </w:pPr>
      <w:bookmarkStart w:id="38" w:name="_Toc115277252"/>
      <w:r w:rsidRPr="009F7F43">
        <w:rPr>
          <w:rFonts w:hint="eastAsia"/>
        </w:rPr>
        <w:t>概述</w:t>
      </w:r>
      <w:bookmarkEnd w:id="38"/>
    </w:p>
    <w:p w14:paraId="59092C91" w14:textId="76682098" w:rsidR="00977844" w:rsidRDefault="00756251" w:rsidP="009F7F43">
      <w:pPr>
        <w:pStyle w:val="afffff0"/>
        <w:ind w:firstLine="420"/>
      </w:pPr>
      <w:r w:rsidRPr="00756251">
        <w:rPr>
          <w:rFonts w:hint="eastAsia"/>
        </w:rPr>
        <w:t>“高品质活性炭吸附+活性炭集中再生+物联网全过程管控”的绿岛VOCs活性炭集中处理全程监控系统同时兼顾了技术可行性、经济性，同步过程节能降耗，是未来挥发性有机废气治理、恶臭治理的市场主流。同时废活性炭是由废气治理产生的固体废物，若减少固体废弃物的产生，就要进行源头的控制和减量。因此绿岛VOCs活性炭集中处理全程监控既是大气治理项目，也是减少固态废物产生的工程，为改善环境空气质量、减轻企业污染治理压力、减少危废产生、发展循环经济和建设“无废城市”具有重大意义。</w:t>
      </w:r>
    </w:p>
    <w:p w14:paraId="13B75298" w14:textId="1885DB2A" w:rsidR="00756251" w:rsidRDefault="00756251" w:rsidP="009F7F43">
      <w:pPr>
        <w:pStyle w:val="afffff0"/>
        <w:ind w:firstLine="420"/>
      </w:pPr>
      <w:r>
        <w:rPr>
          <w:rFonts w:hint="eastAsia"/>
        </w:rPr>
        <w:t>绿岛V</w:t>
      </w:r>
      <w:r>
        <w:t>OC</w:t>
      </w:r>
      <w:r>
        <w:rPr>
          <w:rFonts w:hint="eastAsia"/>
        </w:rPr>
        <w:t>s活性炭集中处理全程监控系统应针对</w:t>
      </w:r>
      <w:r w:rsidRPr="00756251">
        <w:rPr>
          <w:rFonts w:hint="eastAsia"/>
        </w:rPr>
        <w:t>治理设施同步运行率</w:t>
      </w:r>
      <w:r>
        <w:rPr>
          <w:rFonts w:hint="eastAsia"/>
        </w:rPr>
        <w:t>、</w:t>
      </w:r>
      <w:r w:rsidRPr="00756251">
        <w:rPr>
          <w:rFonts w:hint="eastAsia"/>
        </w:rPr>
        <w:t>治理设施去除率</w:t>
      </w:r>
      <w:r>
        <w:rPr>
          <w:rFonts w:hint="eastAsia"/>
        </w:rPr>
        <w:t>和</w:t>
      </w:r>
      <w:r w:rsidRPr="00756251">
        <w:rPr>
          <w:rFonts w:hint="eastAsia"/>
        </w:rPr>
        <w:t>废气收集率</w:t>
      </w:r>
      <w:r>
        <w:rPr>
          <w:rFonts w:hint="eastAsia"/>
        </w:rPr>
        <w:t>对应配置企业能耗监管平台、V</w:t>
      </w:r>
      <w:r>
        <w:t>OC</w:t>
      </w:r>
      <w:r>
        <w:rPr>
          <w:rFonts w:hint="eastAsia"/>
        </w:rPr>
        <w:t>s治理效率监控平台和相对应的V</w:t>
      </w:r>
      <w:r>
        <w:t>OC</w:t>
      </w:r>
      <w:r>
        <w:rPr>
          <w:rFonts w:hint="eastAsia"/>
        </w:rPr>
        <w:t>s处理技术升级手段，在活性炭的全过程监管工作中应综合考虑产废场景、运输场景和处置场景，做到活性炭可追溯、可监管的效果。</w:t>
      </w:r>
    </w:p>
    <w:p w14:paraId="300B176C" w14:textId="3008CFDC" w:rsidR="00015606" w:rsidRDefault="00015606" w:rsidP="00015606">
      <w:pPr>
        <w:pStyle w:val="afff1"/>
        <w:spacing w:before="240" w:after="240"/>
      </w:pPr>
      <w:bookmarkStart w:id="39" w:name="_Toc115277253"/>
      <w:r>
        <w:rPr>
          <w:rFonts w:hint="eastAsia"/>
        </w:rPr>
        <w:t>系统</w:t>
      </w:r>
      <w:r w:rsidR="008E66D0">
        <w:rPr>
          <w:rFonts w:hint="eastAsia"/>
        </w:rPr>
        <w:t>结构</w:t>
      </w:r>
      <w:bookmarkEnd w:id="39"/>
    </w:p>
    <w:p w14:paraId="6A254CD8" w14:textId="32C655E3" w:rsidR="00B052A1" w:rsidRDefault="005F1856" w:rsidP="002F79C7">
      <w:pPr>
        <w:pStyle w:val="afffff0"/>
        <w:ind w:firstLineChars="0" w:firstLine="0"/>
        <w:jc w:val="center"/>
      </w:pPr>
      <w:r>
        <w:drawing>
          <wp:inline distT="0" distB="0" distL="0" distR="0" wp14:anchorId="7DD9B7BC" wp14:editId="27B71362">
            <wp:extent cx="3394364" cy="3479988"/>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399791" cy="3485552"/>
                    </a:xfrm>
                    <a:prstGeom prst="rect">
                      <a:avLst/>
                    </a:prstGeom>
                  </pic:spPr>
                </pic:pic>
              </a:graphicData>
            </a:graphic>
          </wp:inline>
        </w:drawing>
      </w:r>
    </w:p>
    <w:p w14:paraId="0F954CBA" w14:textId="6E3CCE90" w:rsidR="00055939" w:rsidRDefault="005F1856" w:rsidP="00446273">
      <w:pPr>
        <w:pStyle w:val="aff2"/>
        <w:spacing w:before="120" w:after="120"/>
      </w:pPr>
      <w:r w:rsidRPr="005F1856">
        <w:rPr>
          <w:rFonts w:hint="eastAsia"/>
        </w:rPr>
        <w:t>绿岛VOCs活性炭集中处理全程监控系统</w:t>
      </w:r>
      <w:r w:rsidR="00055939">
        <w:rPr>
          <w:rFonts w:hint="eastAsia"/>
        </w:rPr>
        <w:t>结构图</w:t>
      </w:r>
    </w:p>
    <w:p w14:paraId="668C13EE" w14:textId="4487D839" w:rsidR="007F5A7F" w:rsidRDefault="007F5A7F" w:rsidP="007F5A7F">
      <w:pPr>
        <w:pStyle w:val="afffff0"/>
        <w:ind w:firstLine="420"/>
      </w:pPr>
      <w:r>
        <w:rPr>
          <w:rFonts w:hint="eastAsia"/>
        </w:rPr>
        <w:t>图1给出了</w:t>
      </w:r>
      <w:r w:rsidR="00204449" w:rsidRPr="00204449">
        <w:rPr>
          <w:rFonts w:hint="eastAsia"/>
        </w:rPr>
        <w:t>绿岛VOCs活性炭集中处理全程监控系统</w:t>
      </w:r>
      <w:r>
        <w:rPr>
          <w:rFonts w:hint="eastAsia"/>
        </w:rPr>
        <w:t>结构，与GB/T 33474-2016 物联网参考体系结构一致，包括六个域：</w:t>
      </w:r>
    </w:p>
    <w:p w14:paraId="26E58DD8" w14:textId="6E118AE5" w:rsidR="007F5A7F" w:rsidRDefault="007F5A7F" w:rsidP="007F5A7F">
      <w:pPr>
        <w:pStyle w:val="afffff0"/>
        <w:ind w:firstLine="420"/>
      </w:pPr>
      <w:r>
        <w:rPr>
          <w:rFonts w:hint="eastAsia"/>
        </w:rPr>
        <w:t>a)</w:t>
      </w:r>
      <w:r>
        <w:rPr>
          <w:rFonts w:hint="eastAsia"/>
        </w:rPr>
        <w:tab/>
        <w:t>目标对象域（PED）</w:t>
      </w:r>
      <w:r w:rsidR="00265F8E">
        <w:rPr>
          <w:rFonts w:hint="eastAsia"/>
        </w:rPr>
        <w:t>指</w:t>
      </w:r>
      <w:r w:rsidR="00204449">
        <w:rPr>
          <w:rFonts w:hint="eastAsia"/>
        </w:rPr>
        <w:t>V</w:t>
      </w:r>
      <w:r w:rsidR="00204449">
        <w:t>OC</w:t>
      </w:r>
      <w:r w:rsidR="00204449">
        <w:rPr>
          <w:rFonts w:hint="eastAsia"/>
        </w:rPr>
        <w:t>s监测情况和活性炭出入库</w:t>
      </w:r>
      <w:r w:rsidR="003C4DDA">
        <w:rPr>
          <w:rFonts w:hint="eastAsia"/>
        </w:rPr>
        <w:t>情况</w:t>
      </w:r>
      <w:r>
        <w:rPr>
          <w:rFonts w:hint="eastAsia"/>
        </w:rPr>
        <w:t>。</w:t>
      </w:r>
    </w:p>
    <w:p w14:paraId="4F7F5F06" w14:textId="2590BD16" w:rsidR="007F5A7F" w:rsidRDefault="007F5A7F" w:rsidP="007F5A7F">
      <w:pPr>
        <w:pStyle w:val="afffff0"/>
        <w:ind w:firstLine="420"/>
      </w:pPr>
      <w:r>
        <w:rPr>
          <w:rFonts w:hint="eastAsia"/>
        </w:rPr>
        <w:t>b)</w:t>
      </w:r>
      <w:r>
        <w:rPr>
          <w:rFonts w:hint="eastAsia"/>
        </w:rPr>
        <w:tab/>
        <w:t>感知控制域（SCD）实现</w:t>
      </w:r>
      <w:r w:rsidR="00294C38">
        <w:rPr>
          <w:rFonts w:hint="eastAsia"/>
        </w:rPr>
        <w:t>对</w:t>
      </w:r>
      <w:r w:rsidR="00347291">
        <w:rPr>
          <w:rFonts w:hint="eastAsia"/>
        </w:rPr>
        <w:t>V</w:t>
      </w:r>
      <w:r w:rsidR="00347291">
        <w:t>OC</w:t>
      </w:r>
      <w:r w:rsidR="00347291">
        <w:rPr>
          <w:rFonts w:hint="eastAsia"/>
        </w:rPr>
        <w:t>s</w:t>
      </w:r>
      <w:r w:rsidR="00AB7319">
        <w:rPr>
          <w:rFonts w:hint="eastAsia"/>
        </w:rPr>
        <w:t>和活性炭</w:t>
      </w:r>
      <w:r w:rsidR="00347291">
        <w:rPr>
          <w:rFonts w:hint="eastAsia"/>
        </w:rPr>
        <w:t>进行监测的设备感知</w:t>
      </w:r>
      <w:r>
        <w:rPr>
          <w:rFonts w:hint="eastAsia"/>
        </w:rPr>
        <w:t>。</w:t>
      </w:r>
    </w:p>
    <w:p w14:paraId="646D54ED" w14:textId="4D64E98B" w:rsidR="007F5A7F" w:rsidRDefault="007F5A7F" w:rsidP="00D54B91">
      <w:pPr>
        <w:pStyle w:val="afffff0"/>
        <w:ind w:left="836" w:firstLineChars="0" w:hanging="416"/>
      </w:pPr>
      <w:r>
        <w:rPr>
          <w:rFonts w:hint="eastAsia"/>
        </w:rPr>
        <w:lastRenderedPageBreak/>
        <w:t>c)</w:t>
      </w:r>
      <w:r>
        <w:rPr>
          <w:rFonts w:hint="eastAsia"/>
        </w:rPr>
        <w:tab/>
        <w:t>服务提供领域（ASD）为用户提供对</w:t>
      </w:r>
      <w:r w:rsidR="00AB7319" w:rsidRPr="00204449">
        <w:rPr>
          <w:rFonts w:hint="eastAsia"/>
        </w:rPr>
        <w:t>绿岛VOCs活性炭集中处理全程监控系统</w:t>
      </w:r>
      <w:r w:rsidR="00B402D5">
        <w:rPr>
          <w:rFonts w:hint="eastAsia"/>
        </w:rPr>
        <w:t>平台实现，</w:t>
      </w:r>
      <w:r>
        <w:rPr>
          <w:rFonts w:hint="eastAsia"/>
        </w:rPr>
        <w:t>实现</w:t>
      </w:r>
      <w:r w:rsidR="00991B62">
        <w:rPr>
          <w:rFonts w:hint="eastAsia"/>
        </w:rPr>
        <w:t>活性炭全过程监管、</w:t>
      </w:r>
      <w:r w:rsidR="00991B62" w:rsidRPr="00991B62">
        <w:rPr>
          <w:rFonts w:hint="eastAsia"/>
        </w:rPr>
        <w:t>VOCs治理效率</w:t>
      </w:r>
      <w:r w:rsidR="00991B62">
        <w:rPr>
          <w:rFonts w:hint="eastAsia"/>
        </w:rPr>
        <w:t>监控、污染源在线监控、一企一档、企业能耗监管</w:t>
      </w:r>
      <w:r w:rsidR="008F214F">
        <w:rPr>
          <w:rFonts w:hint="eastAsia"/>
        </w:rPr>
        <w:t>这些</w:t>
      </w:r>
      <w:r>
        <w:rPr>
          <w:rFonts w:hint="eastAsia"/>
        </w:rPr>
        <w:t>功能实体。</w:t>
      </w:r>
    </w:p>
    <w:p w14:paraId="515FE994" w14:textId="77777777" w:rsidR="007F5A7F" w:rsidRDefault="007F5A7F" w:rsidP="007F5A7F">
      <w:pPr>
        <w:pStyle w:val="afffff0"/>
        <w:ind w:firstLine="420"/>
      </w:pPr>
      <w:r>
        <w:rPr>
          <w:rFonts w:hint="eastAsia"/>
        </w:rPr>
        <w:t>d)</w:t>
      </w:r>
      <w:r>
        <w:rPr>
          <w:rFonts w:hint="eastAsia"/>
        </w:rPr>
        <w:tab/>
        <w:t>运维管控域（OMD）实现对系统的运行维护管理。</w:t>
      </w:r>
    </w:p>
    <w:p w14:paraId="6790B8AA" w14:textId="295E5235" w:rsidR="007F5A7F" w:rsidRDefault="007F5A7F" w:rsidP="003376DB">
      <w:pPr>
        <w:pStyle w:val="afffff0"/>
        <w:ind w:left="836" w:firstLineChars="0" w:hanging="416"/>
      </w:pPr>
      <w:r>
        <w:rPr>
          <w:rFonts w:hint="eastAsia"/>
        </w:rPr>
        <w:t>e)</w:t>
      </w:r>
      <w:r>
        <w:rPr>
          <w:rFonts w:hint="eastAsia"/>
        </w:rPr>
        <w:tab/>
        <w:t>资源交换域（ACD）提供与</w:t>
      </w:r>
      <w:r w:rsidR="002A7290" w:rsidRPr="002A7290">
        <w:rPr>
          <w:rFonts w:hint="eastAsia"/>
        </w:rPr>
        <w:t>精密仪器/物联网设备数据</w:t>
      </w:r>
      <w:r w:rsidR="002A7290">
        <w:rPr>
          <w:rFonts w:hint="eastAsia"/>
        </w:rPr>
        <w:t>、模型、大气环境数据中心、已建系统数据</w:t>
      </w:r>
      <w:r>
        <w:rPr>
          <w:rFonts w:hint="eastAsia"/>
        </w:rPr>
        <w:t>对接。</w:t>
      </w:r>
    </w:p>
    <w:p w14:paraId="14DA9F18" w14:textId="1874CC69" w:rsidR="002D03AE" w:rsidRDefault="007F5A7F" w:rsidP="003376DB">
      <w:pPr>
        <w:pStyle w:val="afffff0"/>
        <w:ind w:left="836" w:firstLineChars="0" w:hanging="416"/>
      </w:pPr>
      <w:r>
        <w:rPr>
          <w:rFonts w:hint="eastAsia"/>
        </w:rPr>
        <w:t>f)</w:t>
      </w:r>
      <w:r>
        <w:rPr>
          <w:rFonts w:hint="eastAsia"/>
        </w:rPr>
        <w:tab/>
        <w:t>用户域（UD）指</w:t>
      </w:r>
      <w:r w:rsidR="00855F66" w:rsidRPr="00204449">
        <w:rPr>
          <w:rFonts w:hint="eastAsia"/>
        </w:rPr>
        <w:t>绿岛VOCs活性炭集中处理全程监控系统</w:t>
      </w:r>
      <w:r>
        <w:rPr>
          <w:rFonts w:hint="eastAsia"/>
        </w:rPr>
        <w:t>的用户，</w:t>
      </w:r>
      <w:r w:rsidR="002D03AE">
        <w:rPr>
          <w:rFonts w:hint="eastAsia"/>
        </w:rPr>
        <w:t>包括</w:t>
      </w:r>
      <w:r w:rsidR="00855F66">
        <w:rPr>
          <w:rFonts w:hint="eastAsia"/>
        </w:rPr>
        <w:t>管理部门、专业用户和企业用户</w:t>
      </w:r>
      <w:r w:rsidR="002D03AE">
        <w:rPr>
          <w:rFonts w:hint="eastAsia"/>
        </w:rPr>
        <w:t>。</w:t>
      </w:r>
    </w:p>
    <w:p w14:paraId="3BF972D5" w14:textId="789084F9" w:rsidR="006C29B9" w:rsidRDefault="007F5A7F" w:rsidP="00EA69C3">
      <w:pPr>
        <w:pStyle w:val="afffff0"/>
        <w:ind w:firstLineChars="0" w:firstLine="420"/>
      </w:pPr>
      <w:r>
        <w:rPr>
          <w:rFonts w:hint="eastAsia"/>
        </w:rPr>
        <w:t>以物联网系统结构为基础，本文件第7章给出了</w:t>
      </w:r>
      <w:r w:rsidR="004C7731" w:rsidRPr="00204449">
        <w:rPr>
          <w:rFonts w:hint="eastAsia"/>
        </w:rPr>
        <w:t>绿岛VOCs活性炭集中处理全程监控系统</w:t>
      </w:r>
      <w:r>
        <w:rPr>
          <w:rFonts w:hint="eastAsia"/>
        </w:rPr>
        <w:t>的技术</w:t>
      </w:r>
      <w:r w:rsidR="00D54B91">
        <w:rPr>
          <w:rFonts w:hint="eastAsia"/>
        </w:rPr>
        <w:t>规范</w:t>
      </w:r>
      <w:r>
        <w:rPr>
          <w:rFonts w:hint="eastAsia"/>
        </w:rPr>
        <w:t>，包括</w:t>
      </w:r>
      <w:r w:rsidR="00D54B91">
        <w:rPr>
          <w:rFonts w:hint="eastAsia"/>
        </w:rPr>
        <w:t>系统</w:t>
      </w:r>
      <w:r>
        <w:rPr>
          <w:rFonts w:hint="eastAsia"/>
        </w:rPr>
        <w:t>用户、</w:t>
      </w:r>
      <w:r w:rsidR="00DD7BB3">
        <w:rPr>
          <w:rFonts w:hint="eastAsia"/>
        </w:rPr>
        <w:t>V</w:t>
      </w:r>
      <w:r w:rsidR="00DD7BB3">
        <w:t>OC</w:t>
      </w:r>
      <w:r w:rsidR="00DD7BB3">
        <w:rPr>
          <w:rFonts w:hint="eastAsia"/>
        </w:rPr>
        <w:t>s监测</w:t>
      </w:r>
      <w:r>
        <w:rPr>
          <w:rFonts w:hint="eastAsia"/>
        </w:rPr>
        <w:t>设备、</w:t>
      </w:r>
      <w:r w:rsidR="00DD7BB3" w:rsidRPr="00204449">
        <w:rPr>
          <w:rFonts w:hint="eastAsia"/>
        </w:rPr>
        <w:t>绿岛VOCs活性炭集中处理全程监控系统</w:t>
      </w:r>
      <w:r>
        <w:rPr>
          <w:rFonts w:hint="eastAsia"/>
        </w:rPr>
        <w:t>、系统接口、系统运维管控的技术要求。</w:t>
      </w:r>
    </w:p>
    <w:p w14:paraId="015AC3E2" w14:textId="0405AE72" w:rsidR="00D54B91" w:rsidRDefault="00D54B91" w:rsidP="00D54B91">
      <w:pPr>
        <w:pStyle w:val="afff1"/>
        <w:spacing w:before="240" w:after="240"/>
      </w:pPr>
      <w:bookmarkStart w:id="40" w:name="_Toc115277254"/>
      <w:r>
        <w:rPr>
          <w:rFonts w:hint="eastAsia"/>
        </w:rPr>
        <w:t>系统规范</w:t>
      </w:r>
      <w:bookmarkEnd w:id="40"/>
    </w:p>
    <w:p w14:paraId="60ED2EBB" w14:textId="77777777" w:rsidR="00D54B91" w:rsidRDefault="00D54B91" w:rsidP="004E39B7">
      <w:pPr>
        <w:pStyle w:val="afff2"/>
        <w:spacing w:before="120" w:after="120"/>
      </w:pPr>
      <w:bookmarkStart w:id="41" w:name="_Toc115277255"/>
      <w:r>
        <w:rPr>
          <w:rFonts w:hint="eastAsia"/>
        </w:rPr>
        <w:t>系统用户</w:t>
      </w:r>
      <w:bookmarkEnd w:id="41"/>
    </w:p>
    <w:p w14:paraId="1A68FC35" w14:textId="68BA3243" w:rsidR="00C4487C" w:rsidRPr="004E39B7" w:rsidRDefault="000077F1" w:rsidP="004E39B7">
      <w:pPr>
        <w:pStyle w:val="afff3"/>
        <w:spacing w:before="120" w:after="120"/>
        <w:rPr>
          <w:szCs w:val="22"/>
          <w:lang w:eastAsia="zh-Hans"/>
        </w:rPr>
      </w:pPr>
      <w:r>
        <w:rPr>
          <w:rFonts w:hint="eastAsia"/>
          <w:szCs w:val="22"/>
          <w:lang w:eastAsia="zh-Hans"/>
        </w:rPr>
        <w:t>管理部门</w:t>
      </w:r>
    </w:p>
    <w:p w14:paraId="48A04B67" w14:textId="4182CAD6" w:rsidR="00C4487C" w:rsidRDefault="003029F0" w:rsidP="00C4487C">
      <w:pPr>
        <w:pStyle w:val="afffff0"/>
        <w:ind w:firstLine="420"/>
        <w:rPr>
          <w:lang w:eastAsia="zh-Hans"/>
        </w:rPr>
      </w:pPr>
      <w:r>
        <w:rPr>
          <w:rFonts w:hint="eastAsia"/>
          <w:lang w:eastAsia="zh-Hans"/>
        </w:rPr>
        <w:t>应</w:t>
      </w:r>
      <w:r w:rsidR="00C4487C">
        <w:rPr>
          <w:rFonts w:hint="eastAsia"/>
          <w:lang w:eastAsia="zh-Hans"/>
        </w:rPr>
        <w:t>指需要</w:t>
      </w:r>
      <w:r w:rsidR="00CD0CD7">
        <w:rPr>
          <w:rFonts w:hint="eastAsia"/>
          <w:lang w:eastAsia="zh-Hans"/>
        </w:rPr>
        <w:t>对污染源企业</w:t>
      </w:r>
      <w:r w:rsidR="00CD0CD7">
        <w:rPr>
          <w:rFonts w:hint="eastAsia"/>
        </w:rPr>
        <w:t>V</w:t>
      </w:r>
      <w:r w:rsidR="00CD0CD7">
        <w:t>OCs</w:t>
      </w:r>
      <w:r w:rsidR="00925BC2">
        <w:rPr>
          <w:rFonts w:hint="eastAsia"/>
        </w:rPr>
        <w:t>排放情况监督，并且需要实时管控区域内活性炭</w:t>
      </w:r>
      <w:r w:rsidR="00C4487C">
        <w:rPr>
          <w:rFonts w:hint="eastAsia"/>
          <w:lang w:eastAsia="zh-Hans"/>
        </w:rPr>
        <w:t>的各类机构用户（环保厅、市级或区县级环保局、环保大队等）。</w:t>
      </w:r>
    </w:p>
    <w:p w14:paraId="48799991" w14:textId="06AB9B2C" w:rsidR="00C4487C" w:rsidRPr="00DF05F2" w:rsidRDefault="00C4487C" w:rsidP="00C4487C">
      <w:pPr>
        <w:pStyle w:val="afffff0"/>
        <w:ind w:firstLine="420"/>
        <w:rPr>
          <w:lang w:eastAsia="zh-Hans"/>
        </w:rPr>
      </w:pPr>
      <w:r>
        <w:rPr>
          <w:rFonts w:hint="eastAsia"/>
          <w:lang w:eastAsia="zh-Hans"/>
        </w:rPr>
        <w:t>根据要求，</w:t>
      </w:r>
      <w:r w:rsidR="00F40778">
        <w:rPr>
          <w:rFonts w:hint="eastAsia"/>
          <w:lang w:eastAsia="zh-Hans"/>
        </w:rPr>
        <w:t>管理部门</w:t>
      </w:r>
      <w:r>
        <w:rPr>
          <w:rFonts w:hint="eastAsia"/>
          <w:lang w:eastAsia="zh-Hans"/>
        </w:rPr>
        <w:t>应</w:t>
      </w:r>
      <w:r w:rsidR="00661B9E">
        <w:rPr>
          <w:rFonts w:hint="eastAsia"/>
          <w:lang w:eastAsia="zh-Hans"/>
        </w:rPr>
        <w:t>及时对平台内展示的</w:t>
      </w:r>
      <w:r w:rsidR="00F31C3C">
        <w:t>VOC</w:t>
      </w:r>
      <w:r w:rsidR="00F31C3C">
        <w:rPr>
          <w:rFonts w:hint="eastAsia"/>
        </w:rPr>
        <w:t>s排放数据以及活性炭的全过程监管信息</w:t>
      </w:r>
      <w:r w:rsidR="00985324">
        <w:rPr>
          <w:rFonts w:hint="eastAsia"/>
          <w:lang w:eastAsia="zh-Hans"/>
        </w:rPr>
        <w:t>进行</w:t>
      </w:r>
      <w:r w:rsidR="00F31C3C">
        <w:rPr>
          <w:rFonts w:hint="eastAsia"/>
          <w:lang w:eastAsia="zh-Hans"/>
        </w:rPr>
        <w:t>监管</w:t>
      </w:r>
      <w:r w:rsidR="00985324">
        <w:rPr>
          <w:rFonts w:hint="eastAsia"/>
          <w:lang w:eastAsia="zh-Hans"/>
        </w:rPr>
        <w:t>巡查工作，避免</w:t>
      </w:r>
      <w:r w:rsidR="00F31C3C">
        <w:rPr>
          <w:rFonts w:hint="eastAsia"/>
          <w:lang w:eastAsia="zh-Hans"/>
        </w:rPr>
        <w:t>发生</w:t>
      </w:r>
      <w:r w:rsidR="00F31C3C">
        <w:rPr>
          <w:rFonts w:hint="eastAsia"/>
        </w:rPr>
        <w:t>V</w:t>
      </w:r>
      <w:r w:rsidR="00F31C3C">
        <w:t>OC</w:t>
      </w:r>
      <w:r w:rsidR="00F31C3C">
        <w:rPr>
          <w:rFonts w:hint="eastAsia"/>
        </w:rPr>
        <w:t>s严重超标以及活性炭不足</w:t>
      </w:r>
      <w:r w:rsidR="00D25B0E">
        <w:rPr>
          <w:rFonts w:hint="eastAsia"/>
        </w:rPr>
        <w:t>或运输仓储不达标</w:t>
      </w:r>
      <w:r w:rsidR="00F31C3C">
        <w:rPr>
          <w:rFonts w:hint="eastAsia"/>
        </w:rPr>
        <w:t>的情况</w:t>
      </w:r>
      <w:r w:rsidR="00985324">
        <w:rPr>
          <w:rFonts w:hint="eastAsia"/>
          <w:lang w:eastAsia="zh-Hans"/>
        </w:rPr>
        <w:t>。</w:t>
      </w:r>
    </w:p>
    <w:p w14:paraId="1D6BA0B5" w14:textId="25862AB5" w:rsidR="0028137E" w:rsidRPr="004E39B7" w:rsidRDefault="000606A7" w:rsidP="0028137E">
      <w:pPr>
        <w:pStyle w:val="afff3"/>
        <w:spacing w:before="120" w:after="120"/>
        <w:rPr>
          <w:szCs w:val="22"/>
          <w:lang w:eastAsia="zh-Hans"/>
        </w:rPr>
      </w:pPr>
      <w:r>
        <w:rPr>
          <w:rFonts w:hint="eastAsia"/>
          <w:szCs w:val="22"/>
          <w:lang w:eastAsia="zh-Hans"/>
        </w:rPr>
        <w:t>专业用户</w:t>
      </w:r>
    </w:p>
    <w:p w14:paraId="4500FE05" w14:textId="7946ED00" w:rsidR="0028137E" w:rsidRDefault="0028137E" w:rsidP="0028137E">
      <w:pPr>
        <w:pStyle w:val="afffff0"/>
        <w:ind w:firstLine="420"/>
        <w:rPr>
          <w:lang w:eastAsia="zh-Hans"/>
        </w:rPr>
      </w:pPr>
      <w:r>
        <w:rPr>
          <w:rFonts w:hint="eastAsia"/>
          <w:lang w:eastAsia="zh-Hans"/>
        </w:rPr>
        <w:t>应指</w:t>
      </w:r>
      <w:r w:rsidR="00D25B0E">
        <w:rPr>
          <w:rFonts w:hint="eastAsia"/>
        </w:rPr>
        <w:t>需要进行活性炭再生工作的再生中心技术部门</w:t>
      </w:r>
      <w:r w:rsidR="00D7307F">
        <w:rPr>
          <w:rFonts w:hint="eastAsia"/>
          <w:lang w:eastAsia="zh-Hans"/>
        </w:rPr>
        <w:t>用户</w:t>
      </w:r>
      <w:r>
        <w:rPr>
          <w:rFonts w:hint="eastAsia"/>
          <w:lang w:eastAsia="zh-Hans"/>
        </w:rPr>
        <w:t>。</w:t>
      </w:r>
    </w:p>
    <w:p w14:paraId="521DDD7B" w14:textId="79A676AC" w:rsidR="0028137E" w:rsidRDefault="0028137E" w:rsidP="0028137E">
      <w:pPr>
        <w:pStyle w:val="afffff0"/>
        <w:ind w:firstLine="420"/>
        <w:rPr>
          <w:lang w:eastAsia="zh-Hans"/>
        </w:rPr>
      </w:pPr>
      <w:r>
        <w:rPr>
          <w:rFonts w:hint="eastAsia"/>
          <w:lang w:eastAsia="zh-Hans"/>
        </w:rPr>
        <w:t>根据要求，</w:t>
      </w:r>
      <w:r w:rsidR="00D7307F">
        <w:rPr>
          <w:rFonts w:hint="eastAsia"/>
          <w:lang w:eastAsia="zh-Hans"/>
        </w:rPr>
        <w:t>专业用户应</w:t>
      </w:r>
      <w:r w:rsidR="00D25B0E">
        <w:rPr>
          <w:rFonts w:hint="eastAsia"/>
          <w:lang w:eastAsia="zh-Hans"/>
        </w:rPr>
        <w:t>日常登陆平台查看活性炭再生中心的设备运转情况，以及活性炭运输和仓储实情</w:t>
      </w:r>
      <w:r>
        <w:rPr>
          <w:rFonts w:hint="eastAsia"/>
          <w:lang w:eastAsia="zh-Hans"/>
        </w:rPr>
        <w:t>。</w:t>
      </w:r>
    </w:p>
    <w:p w14:paraId="30220AE2" w14:textId="3B8788B1" w:rsidR="000606A7" w:rsidRPr="004E39B7" w:rsidRDefault="000606A7" w:rsidP="000606A7">
      <w:pPr>
        <w:pStyle w:val="afff3"/>
        <w:spacing w:before="120" w:after="120"/>
        <w:rPr>
          <w:szCs w:val="22"/>
          <w:lang w:eastAsia="zh-Hans"/>
        </w:rPr>
      </w:pPr>
      <w:r>
        <w:rPr>
          <w:rFonts w:hint="eastAsia"/>
          <w:szCs w:val="22"/>
          <w:lang w:eastAsia="zh-Hans"/>
        </w:rPr>
        <w:t>企业用户</w:t>
      </w:r>
    </w:p>
    <w:p w14:paraId="7C08317E" w14:textId="77777777" w:rsidR="00BA7830" w:rsidRDefault="000606A7" w:rsidP="000606A7">
      <w:pPr>
        <w:pStyle w:val="afffff0"/>
        <w:ind w:firstLine="420"/>
      </w:pPr>
      <w:r>
        <w:rPr>
          <w:rFonts w:hint="eastAsia"/>
          <w:lang w:eastAsia="zh-Hans"/>
        </w:rPr>
        <w:t>应指</w:t>
      </w:r>
      <w:r w:rsidR="00D25B0E">
        <w:rPr>
          <w:rFonts w:hint="eastAsia"/>
          <w:lang w:eastAsia="zh-Hans"/>
        </w:rPr>
        <w:t>满足产污设施排放物中包含</w:t>
      </w:r>
      <w:r w:rsidR="00D25B0E">
        <w:rPr>
          <w:rFonts w:hint="eastAsia"/>
        </w:rPr>
        <w:t>V</w:t>
      </w:r>
      <w:r w:rsidR="00D25B0E">
        <w:t>OC</w:t>
      </w:r>
      <w:r w:rsidR="00D25B0E">
        <w:rPr>
          <w:rFonts w:hint="eastAsia"/>
        </w:rPr>
        <w:t>s和治污设施使用活性炭两个条件中至少一个的污染源企业用</w:t>
      </w:r>
    </w:p>
    <w:p w14:paraId="487891E0" w14:textId="009555C6" w:rsidR="000606A7" w:rsidRPr="00DF05F2" w:rsidRDefault="00D25B0E" w:rsidP="000606A7">
      <w:pPr>
        <w:pStyle w:val="afffff0"/>
        <w:ind w:firstLine="420"/>
        <w:rPr>
          <w:lang w:eastAsia="zh-Hans"/>
        </w:rPr>
      </w:pPr>
      <w:r>
        <w:rPr>
          <w:rFonts w:hint="eastAsia"/>
          <w:lang w:eastAsia="zh-Hans"/>
        </w:rPr>
        <w:t>根据要求，企业用户应该在平台中查看本企业的</w:t>
      </w:r>
      <w:r>
        <w:rPr>
          <w:rFonts w:hint="eastAsia"/>
        </w:rPr>
        <w:t>V</w:t>
      </w:r>
      <w:r>
        <w:t>OC</w:t>
      </w:r>
      <w:r>
        <w:rPr>
          <w:rFonts w:hint="eastAsia"/>
        </w:rPr>
        <w:t>s排放情况，并且可以实时查看本企业活性炭使用情况</w:t>
      </w:r>
      <w:r w:rsidR="00A64337">
        <w:rPr>
          <w:rFonts w:hint="eastAsia"/>
        </w:rPr>
        <w:t>，并按照要求应该在平台中录入活性炭出入库信息</w:t>
      </w:r>
      <w:r w:rsidR="000606A7">
        <w:rPr>
          <w:rFonts w:hint="eastAsia"/>
          <w:lang w:eastAsia="zh-Hans"/>
        </w:rPr>
        <w:t>。</w:t>
      </w:r>
    </w:p>
    <w:p w14:paraId="54F75ABD" w14:textId="29CEF859" w:rsidR="00C46214" w:rsidRDefault="00F728EC" w:rsidP="00C46214">
      <w:pPr>
        <w:pStyle w:val="afff2"/>
        <w:spacing w:before="120" w:after="120"/>
      </w:pPr>
      <w:bookmarkStart w:id="42" w:name="_Toc115277258"/>
      <w:r>
        <w:rPr>
          <w:rFonts w:hint="eastAsia"/>
        </w:rPr>
        <w:t>V</w:t>
      </w:r>
      <w:r>
        <w:t>OC</w:t>
      </w:r>
      <w:r>
        <w:rPr>
          <w:rFonts w:hint="eastAsia"/>
        </w:rPr>
        <w:t>s监测</w:t>
      </w:r>
      <w:r w:rsidR="00C46214" w:rsidRPr="00C46214">
        <w:rPr>
          <w:rFonts w:hint="eastAsia"/>
        </w:rPr>
        <w:t>设备</w:t>
      </w:r>
      <w:bookmarkEnd w:id="42"/>
    </w:p>
    <w:p w14:paraId="1FF85AC5" w14:textId="77777777" w:rsidR="00694C5B" w:rsidRPr="004E39B7" w:rsidRDefault="00694C5B" w:rsidP="00694C5B">
      <w:pPr>
        <w:pStyle w:val="afff3"/>
        <w:spacing w:before="120" w:after="120"/>
        <w:rPr>
          <w:szCs w:val="22"/>
          <w:lang w:eastAsia="zh-Hans"/>
        </w:rPr>
      </w:pPr>
      <w:bookmarkStart w:id="43" w:name="_Toc114642334"/>
      <w:bookmarkStart w:id="44" w:name="_Toc115277261"/>
      <w:r w:rsidRPr="00C46214">
        <w:rPr>
          <w:rFonts w:hint="eastAsia"/>
          <w:szCs w:val="22"/>
          <w:lang w:eastAsia="zh-Hans"/>
        </w:rPr>
        <w:t>在线VOCs质谱仪</w:t>
      </w:r>
      <w:bookmarkEnd w:id="43"/>
    </w:p>
    <w:p w14:paraId="15BEEF64" w14:textId="77777777" w:rsidR="00694C5B" w:rsidRDefault="00694C5B" w:rsidP="00694C5B">
      <w:pPr>
        <w:pStyle w:val="afffff0"/>
        <w:ind w:firstLine="420"/>
        <w:rPr>
          <w:lang w:eastAsia="zh-Hans"/>
        </w:rPr>
      </w:pPr>
      <w:r w:rsidRPr="00767124">
        <w:rPr>
          <w:rFonts w:hint="eastAsia"/>
          <w:lang w:eastAsia="zh-Hans"/>
        </w:rPr>
        <w:t>系统</w:t>
      </w:r>
      <w:r>
        <w:rPr>
          <w:rFonts w:hint="eastAsia"/>
          <w:lang w:eastAsia="zh-Hans"/>
        </w:rPr>
        <w:t>应</w:t>
      </w:r>
      <w:r w:rsidRPr="00767124">
        <w:rPr>
          <w:rFonts w:hint="eastAsia"/>
          <w:lang w:eastAsia="zh-Hans"/>
        </w:rPr>
        <w:t>提供近实时在线监测空气中的挥发性有机物，</w:t>
      </w:r>
      <w:r>
        <w:rPr>
          <w:rFonts w:hint="eastAsia"/>
          <w:lang w:eastAsia="zh-Hans"/>
        </w:rPr>
        <w:t>并应包括但不限于</w:t>
      </w:r>
      <w:r w:rsidRPr="00767124">
        <w:rPr>
          <w:rFonts w:hint="eastAsia"/>
          <w:lang w:eastAsia="zh-Hans"/>
        </w:rPr>
        <w:t>安装在移动的监测车和常规的实验室</w:t>
      </w:r>
      <w:r>
        <w:rPr>
          <w:rFonts w:hint="eastAsia"/>
          <w:lang w:eastAsia="zh-Hans"/>
        </w:rPr>
        <w:t>中</w:t>
      </w:r>
      <w:r w:rsidRPr="00767124">
        <w:rPr>
          <w:rFonts w:hint="eastAsia"/>
          <w:lang w:eastAsia="zh-Hans"/>
        </w:rPr>
        <w:t>，无需制冷剂，提供连续的空气采样和实时在线分析。主要用于分析TO-15、PAMS及OVOCs等116种化合物。</w:t>
      </w:r>
      <w:r>
        <w:rPr>
          <w:rFonts w:hint="eastAsia"/>
          <w:lang w:eastAsia="zh-Hans"/>
        </w:rPr>
        <w:t>并应</w:t>
      </w:r>
      <w:r w:rsidRPr="0070757A">
        <w:rPr>
          <w:rFonts w:hint="eastAsia"/>
          <w:lang w:eastAsia="zh-Hans"/>
        </w:rPr>
        <w:t>通过各种有线或ADSL网络通讯端口，实现现场监测数据及状态与中心服务器端的信息交互</w:t>
      </w:r>
      <w:r>
        <w:rPr>
          <w:rFonts w:hint="eastAsia"/>
          <w:lang w:eastAsia="zh-Hans"/>
        </w:rPr>
        <w:t>。</w:t>
      </w:r>
    </w:p>
    <w:p w14:paraId="58F28F2A" w14:textId="77777777" w:rsidR="00694C5B" w:rsidRPr="004E39B7" w:rsidRDefault="00694C5B" w:rsidP="00694C5B">
      <w:pPr>
        <w:pStyle w:val="afff3"/>
        <w:spacing w:before="120" w:after="120"/>
        <w:rPr>
          <w:szCs w:val="22"/>
          <w:lang w:eastAsia="zh-Hans"/>
        </w:rPr>
      </w:pPr>
      <w:bookmarkStart w:id="45" w:name="_Toc114642335"/>
      <w:r w:rsidRPr="004724B6">
        <w:rPr>
          <w:rFonts w:hint="eastAsia"/>
          <w:szCs w:val="22"/>
          <w:lang w:eastAsia="zh-Hans"/>
        </w:rPr>
        <w:t>微站设备</w:t>
      </w:r>
      <w:bookmarkEnd w:id="45"/>
    </w:p>
    <w:p w14:paraId="6C6B352B" w14:textId="77777777" w:rsidR="00694C5B" w:rsidRPr="00C46214" w:rsidRDefault="00694C5B" w:rsidP="00694C5B">
      <w:pPr>
        <w:pStyle w:val="afffff0"/>
        <w:ind w:firstLine="420"/>
        <w:rPr>
          <w:lang w:eastAsia="zh-Hans"/>
        </w:rPr>
      </w:pPr>
      <w:r w:rsidRPr="00085F13">
        <w:rPr>
          <w:rFonts w:hint="eastAsia"/>
          <w:lang w:eastAsia="zh-Hans"/>
        </w:rPr>
        <w:t>系统</w:t>
      </w:r>
      <w:r>
        <w:rPr>
          <w:rFonts w:hint="eastAsia"/>
          <w:lang w:eastAsia="zh-Hans"/>
        </w:rPr>
        <w:t>应</w:t>
      </w:r>
      <w:r w:rsidRPr="00085F13">
        <w:rPr>
          <w:rFonts w:hint="eastAsia"/>
          <w:lang w:eastAsia="zh-Hans"/>
        </w:rPr>
        <w:t>适用于各种工业环境和特殊环境中的多种混合气体浓度检测，</w:t>
      </w:r>
      <w:r>
        <w:rPr>
          <w:rFonts w:hint="eastAsia"/>
          <w:lang w:eastAsia="zh-Hans"/>
        </w:rPr>
        <w:t>应</w:t>
      </w:r>
      <w:r w:rsidRPr="00621080">
        <w:rPr>
          <w:rFonts w:hint="eastAsia"/>
          <w:lang w:eastAsia="zh-Hans"/>
        </w:rPr>
        <w:t>在屏幕上直观查看历史数据，具有数据存储、数据导出等多种功能。此外，监测系统也</w:t>
      </w:r>
      <w:r>
        <w:rPr>
          <w:rFonts w:hint="eastAsia"/>
          <w:lang w:eastAsia="zh-Hans"/>
        </w:rPr>
        <w:t>应</w:t>
      </w:r>
      <w:r w:rsidRPr="00621080">
        <w:rPr>
          <w:rFonts w:hint="eastAsia"/>
          <w:lang w:eastAsia="zh-Hans"/>
        </w:rPr>
        <w:t>接上DTU，把数据上传到服务器端，从而在PC端</w:t>
      </w:r>
      <w:r>
        <w:rPr>
          <w:rFonts w:hint="eastAsia"/>
          <w:lang w:eastAsia="zh-Hans"/>
        </w:rPr>
        <w:t>应能够</w:t>
      </w:r>
      <w:r w:rsidRPr="00621080">
        <w:rPr>
          <w:rFonts w:hint="eastAsia"/>
          <w:lang w:eastAsia="zh-Hans"/>
        </w:rPr>
        <w:t>查看即时数据和历史数据</w:t>
      </w:r>
      <w:r>
        <w:rPr>
          <w:rFonts w:hint="eastAsia"/>
          <w:lang w:eastAsia="zh-Hans"/>
        </w:rPr>
        <w:t>。</w:t>
      </w:r>
    </w:p>
    <w:p w14:paraId="5F65D06E" w14:textId="77777777" w:rsidR="00A823ED" w:rsidRPr="004E39B7" w:rsidRDefault="00A823ED" w:rsidP="00A823ED">
      <w:pPr>
        <w:pStyle w:val="afff3"/>
        <w:spacing w:before="120" w:after="120"/>
        <w:rPr>
          <w:szCs w:val="22"/>
          <w:lang w:eastAsia="zh-Hans"/>
        </w:rPr>
      </w:pPr>
      <w:bookmarkStart w:id="46" w:name="_Toc114642336"/>
      <w:r w:rsidRPr="00BE1FCE">
        <w:rPr>
          <w:rFonts w:hint="eastAsia"/>
          <w:szCs w:val="22"/>
          <w:lang w:eastAsia="zh-Hans"/>
        </w:rPr>
        <w:t>VOCs质谱仪走航监测车</w:t>
      </w:r>
      <w:bookmarkEnd w:id="46"/>
    </w:p>
    <w:p w14:paraId="5FF9F442" w14:textId="77777777" w:rsidR="00A823ED" w:rsidRDefault="00A823ED" w:rsidP="00A823ED">
      <w:pPr>
        <w:pStyle w:val="afffff0"/>
        <w:ind w:firstLine="420"/>
        <w:rPr>
          <w:lang w:eastAsia="zh-Hans"/>
        </w:rPr>
      </w:pPr>
      <w:r>
        <w:rPr>
          <w:rFonts w:hint="eastAsia"/>
          <w:lang w:eastAsia="zh-Hans"/>
        </w:rPr>
        <w:t>应具备质谱检测模块，应使用标气校准，应对空气中的</w:t>
      </w:r>
      <w:r>
        <w:rPr>
          <w:rFonts w:hint="eastAsia"/>
        </w:rPr>
        <w:t>V</w:t>
      </w:r>
      <w:r>
        <w:t>OC</w:t>
      </w:r>
      <w:r>
        <w:rPr>
          <w:rFonts w:hint="eastAsia"/>
        </w:rPr>
        <w:t>s先车载连续走航监测。应能够在移动走航观测模式下，实现V</w:t>
      </w:r>
      <w:r>
        <w:t>OC</w:t>
      </w:r>
      <w:r>
        <w:rPr>
          <w:rFonts w:hint="eastAsia"/>
        </w:rPr>
        <w:t>s组分的定性与浓度的定量监测（对总挥发性有机物及各组分分别定量），并应将走航监测数据接入V</w:t>
      </w:r>
      <w:r>
        <w:t>OC</w:t>
      </w:r>
      <w:r>
        <w:rPr>
          <w:rFonts w:hint="eastAsia"/>
        </w:rPr>
        <w:t>s监测溯源系统</w:t>
      </w:r>
      <w:r w:rsidRPr="00BE1FCE">
        <w:rPr>
          <w:rFonts w:hint="eastAsia"/>
          <w:lang w:eastAsia="zh-Hans"/>
        </w:rPr>
        <w:t>。</w:t>
      </w:r>
    </w:p>
    <w:p w14:paraId="52D96987" w14:textId="4648DB4B" w:rsidR="00A823ED" w:rsidRPr="004E39B7" w:rsidRDefault="00A823ED" w:rsidP="00A823ED">
      <w:pPr>
        <w:pStyle w:val="afff3"/>
        <w:spacing w:before="120" w:after="120"/>
        <w:rPr>
          <w:szCs w:val="22"/>
          <w:lang w:eastAsia="zh-Hans"/>
        </w:rPr>
      </w:pPr>
      <w:r w:rsidRPr="00BE1FCE">
        <w:rPr>
          <w:rFonts w:hint="eastAsia"/>
          <w:szCs w:val="22"/>
          <w:lang w:eastAsia="zh-Hans"/>
        </w:rPr>
        <w:t>VOCs</w:t>
      </w:r>
      <w:r>
        <w:rPr>
          <w:rFonts w:hint="eastAsia"/>
          <w:szCs w:val="22"/>
          <w:lang w:eastAsia="zh-Hans"/>
        </w:rPr>
        <w:t>治理效率在线监测系统</w:t>
      </w:r>
      <w:r w:rsidRPr="004E39B7">
        <w:rPr>
          <w:szCs w:val="22"/>
          <w:lang w:eastAsia="zh-Hans"/>
        </w:rPr>
        <w:t xml:space="preserve"> </w:t>
      </w:r>
    </w:p>
    <w:p w14:paraId="5BEB8EB5" w14:textId="6BAC07CB" w:rsidR="00A823ED" w:rsidRDefault="00A823ED" w:rsidP="00A823ED">
      <w:pPr>
        <w:pStyle w:val="afffff0"/>
        <w:ind w:firstLineChars="0" w:firstLine="420"/>
        <w:rPr>
          <w:lang w:eastAsia="zh-Hans"/>
        </w:rPr>
      </w:pPr>
      <w:r>
        <w:rPr>
          <w:rFonts w:hint="eastAsia"/>
          <w:lang w:eastAsia="zh-Hans"/>
        </w:rPr>
        <w:lastRenderedPageBreak/>
        <w:t>应由VOCs监测单元、废气参数监测单元、炭箱安全监测单元、数据采集与处理单元组成组成。传感器监测活性炭吸附装置进（出）口处温度、VOC浓度等参数，将信号传送至现场端监测设备，</w:t>
      </w:r>
      <w:r w:rsidR="00EE712B">
        <w:rPr>
          <w:rFonts w:hint="eastAsia"/>
          <w:lang w:eastAsia="zh-Hans"/>
        </w:rPr>
        <w:t>应</w:t>
      </w:r>
      <w:r>
        <w:rPr>
          <w:rFonts w:hint="eastAsia"/>
          <w:lang w:eastAsia="zh-Hans"/>
        </w:rPr>
        <w:t>通过大数据分析模型测算各参数间关系和VOC治理效率，将解析的数据传输至显示屏进行实时显示。</w:t>
      </w:r>
    </w:p>
    <w:p w14:paraId="455EC573" w14:textId="77777777" w:rsidR="00450837" w:rsidRPr="004E39B7" w:rsidRDefault="00450837" w:rsidP="00450837">
      <w:pPr>
        <w:pStyle w:val="afff3"/>
        <w:spacing w:before="120" w:after="120"/>
        <w:rPr>
          <w:szCs w:val="22"/>
          <w:lang w:eastAsia="zh-Hans"/>
        </w:rPr>
      </w:pPr>
      <w:bookmarkStart w:id="47" w:name="_Toc115277259"/>
      <w:r>
        <w:rPr>
          <w:rFonts w:hint="eastAsia"/>
          <w:szCs w:val="22"/>
        </w:rPr>
        <w:t>感知卡</w:t>
      </w:r>
      <w:bookmarkEnd w:id="47"/>
    </w:p>
    <w:p w14:paraId="5FC99EF9" w14:textId="77777777" w:rsidR="00450837" w:rsidRDefault="00450837" w:rsidP="00450837">
      <w:pPr>
        <w:pStyle w:val="afffff0"/>
        <w:ind w:firstLine="420"/>
        <w:rPr>
          <w:lang w:eastAsia="zh-Hans"/>
        </w:rPr>
      </w:pPr>
      <w:r w:rsidRPr="00767124">
        <w:rPr>
          <w:rFonts w:hint="eastAsia"/>
          <w:lang w:eastAsia="zh-Hans"/>
        </w:rPr>
        <w:t>系统</w:t>
      </w:r>
      <w:r>
        <w:rPr>
          <w:rFonts w:hint="eastAsia"/>
          <w:lang w:eastAsia="zh-Hans"/>
        </w:rPr>
        <w:t>应满足以下条件：</w:t>
      </w:r>
    </w:p>
    <w:p w14:paraId="54E49A43" w14:textId="77777777" w:rsidR="00450837" w:rsidRDefault="00450837" w:rsidP="00450837">
      <w:pPr>
        <w:pStyle w:val="afffff0"/>
        <w:ind w:firstLine="420"/>
        <w:rPr>
          <w:lang w:eastAsia="zh-Hans"/>
        </w:rPr>
      </w:pPr>
      <w:r>
        <w:rPr>
          <w:rFonts w:hint="eastAsia"/>
          <w:lang w:eastAsia="zh-Hans"/>
        </w:rPr>
        <w:t>精准：高精度 MEMS 6 轴陀螺仪，100Hz 高频率取样，实时准确得获取生产设备的具体的开工情况并建模推算原材料消耗量及成品产量；</w:t>
      </w:r>
    </w:p>
    <w:p w14:paraId="60FED414" w14:textId="77777777" w:rsidR="00450837" w:rsidRDefault="00450837" w:rsidP="00450837">
      <w:pPr>
        <w:pStyle w:val="afffff0"/>
        <w:ind w:firstLine="420"/>
        <w:rPr>
          <w:lang w:eastAsia="zh-Hans"/>
        </w:rPr>
      </w:pPr>
      <w:r>
        <w:rPr>
          <w:rFonts w:hint="eastAsia"/>
          <w:lang w:eastAsia="zh-Hans"/>
        </w:rPr>
        <w:t>便利：可充电电池可持续工作三年，抗干扰长距离无线数据传输，胶粘/磁吸方式安装，便于推广安装；</w:t>
      </w:r>
    </w:p>
    <w:p w14:paraId="2B1AF801" w14:textId="77777777" w:rsidR="00450837" w:rsidRDefault="00450837" w:rsidP="00450837">
      <w:pPr>
        <w:pStyle w:val="afffff0"/>
        <w:ind w:firstLine="420"/>
        <w:rPr>
          <w:lang w:eastAsia="zh-Hans"/>
        </w:rPr>
      </w:pPr>
      <w:r>
        <w:rPr>
          <w:rFonts w:hint="eastAsia"/>
          <w:lang w:eastAsia="zh-Hans"/>
        </w:rPr>
        <w:t>防盗：通过姿态及位移变化进行算法判断，对强行拆除进行监视及报警；分钟级无线心跳设计，连续时间段无数据报警；</w:t>
      </w:r>
    </w:p>
    <w:p w14:paraId="44A9180D" w14:textId="77777777" w:rsidR="00450837" w:rsidRDefault="00450837" w:rsidP="00450837">
      <w:pPr>
        <w:pStyle w:val="afffff0"/>
        <w:ind w:firstLine="420"/>
        <w:rPr>
          <w:lang w:eastAsia="zh-Hans"/>
        </w:rPr>
      </w:pPr>
      <w:r>
        <w:rPr>
          <w:rFonts w:hint="eastAsia"/>
          <w:lang w:eastAsia="zh-Hans"/>
        </w:rPr>
        <w:t>防伪：感知及学习生产设备开工的频域特征，联合时域周期特征进行复核校验，对于非生产设备本身产生的伪开工进行过滤鉴别。</w:t>
      </w:r>
      <w:r w:rsidRPr="00767124">
        <w:rPr>
          <w:rFonts w:hint="eastAsia"/>
          <w:lang w:eastAsia="zh-Hans"/>
        </w:rPr>
        <w:t>提供近实时在线监测空气中的挥发性有机物，</w:t>
      </w:r>
      <w:r>
        <w:rPr>
          <w:rFonts w:hint="eastAsia"/>
          <w:lang w:eastAsia="zh-Hans"/>
        </w:rPr>
        <w:t>并应包括但不限于</w:t>
      </w:r>
      <w:r w:rsidRPr="00767124">
        <w:rPr>
          <w:rFonts w:hint="eastAsia"/>
          <w:lang w:eastAsia="zh-Hans"/>
        </w:rPr>
        <w:t>安装在移动的监测车和常规的实验室</w:t>
      </w:r>
      <w:r>
        <w:rPr>
          <w:rFonts w:hint="eastAsia"/>
          <w:lang w:eastAsia="zh-Hans"/>
        </w:rPr>
        <w:t>中</w:t>
      </w:r>
      <w:r w:rsidRPr="00767124">
        <w:rPr>
          <w:rFonts w:hint="eastAsia"/>
          <w:lang w:eastAsia="zh-Hans"/>
        </w:rPr>
        <w:t>，无需制冷剂，提供连续的空气采样和实时在线分析。主要用于分析TO-15、PAMS及OVOCs等116种化合物。</w:t>
      </w:r>
      <w:r>
        <w:rPr>
          <w:rFonts w:hint="eastAsia"/>
          <w:lang w:eastAsia="zh-Hans"/>
        </w:rPr>
        <w:t>并应</w:t>
      </w:r>
      <w:r w:rsidRPr="0070757A">
        <w:rPr>
          <w:rFonts w:hint="eastAsia"/>
          <w:lang w:eastAsia="zh-Hans"/>
        </w:rPr>
        <w:t>通过各种有线或ADSL网络通讯端口，实现现场监测数据及状态与中心服务器端的信息交互</w:t>
      </w:r>
      <w:r>
        <w:rPr>
          <w:rFonts w:hint="eastAsia"/>
          <w:lang w:eastAsia="zh-Hans"/>
        </w:rPr>
        <w:t>。</w:t>
      </w:r>
    </w:p>
    <w:p w14:paraId="260C94D3" w14:textId="77777777" w:rsidR="00450837" w:rsidRPr="004E39B7" w:rsidRDefault="00450837" w:rsidP="00450837">
      <w:pPr>
        <w:pStyle w:val="afff3"/>
        <w:spacing w:before="120" w:after="120"/>
        <w:rPr>
          <w:szCs w:val="22"/>
          <w:lang w:eastAsia="zh-Hans"/>
        </w:rPr>
      </w:pPr>
      <w:bookmarkStart w:id="48" w:name="_Toc115277260"/>
      <w:r w:rsidRPr="004D0A78">
        <w:rPr>
          <w:rFonts w:hint="eastAsia"/>
          <w:szCs w:val="22"/>
          <w:lang w:eastAsia="zh-Hans"/>
        </w:rPr>
        <w:t>多功能电力监测仪表及信号传输仪器</w:t>
      </w:r>
      <w:bookmarkEnd w:id="48"/>
    </w:p>
    <w:p w14:paraId="41B3F693" w14:textId="76983431" w:rsidR="00450837" w:rsidRPr="00450837" w:rsidRDefault="00450837" w:rsidP="00450837">
      <w:pPr>
        <w:pStyle w:val="afffff0"/>
        <w:ind w:firstLine="420"/>
        <w:rPr>
          <w:lang w:eastAsia="zh-Hans"/>
        </w:rPr>
      </w:pPr>
      <w:r w:rsidRPr="00085F13">
        <w:rPr>
          <w:rFonts w:hint="eastAsia"/>
          <w:lang w:eastAsia="zh-Hans"/>
        </w:rPr>
        <w:t>系统</w:t>
      </w:r>
      <w:r>
        <w:rPr>
          <w:rFonts w:hint="eastAsia"/>
          <w:lang w:eastAsia="zh-Hans"/>
        </w:rPr>
        <w:t>应按实际需求配置电流互感器，采集电流信号</w:t>
      </w:r>
      <w:r>
        <w:rPr>
          <w:rFonts w:hint="eastAsia"/>
        </w:rPr>
        <w:t>,应</w:t>
      </w:r>
      <w:r>
        <w:rPr>
          <w:rFonts w:hint="eastAsia"/>
          <w:lang w:eastAsia="zh-Hans"/>
        </w:rPr>
        <w:t>选用专用用电监控探测器，监控电流、电压、电能功率等综合用电信息传输至平台，并应配备专用无线数据传输模块。</w:t>
      </w:r>
    </w:p>
    <w:p w14:paraId="7BEF5694" w14:textId="56F252B0" w:rsidR="00B93023" w:rsidRDefault="00015606" w:rsidP="004E39B7">
      <w:pPr>
        <w:pStyle w:val="afff2"/>
        <w:spacing w:before="120" w:after="120"/>
      </w:pPr>
      <w:r>
        <w:rPr>
          <w:rFonts w:hint="eastAsia"/>
        </w:rPr>
        <w:t>系统功能</w:t>
      </w:r>
      <w:bookmarkEnd w:id="44"/>
    </w:p>
    <w:p w14:paraId="69E51067" w14:textId="1DDCC9DA" w:rsidR="00B93023" w:rsidRPr="004E39B7" w:rsidRDefault="00454577" w:rsidP="004E39B7">
      <w:pPr>
        <w:pStyle w:val="afff3"/>
        <w:spacing w:before="120" w:after="120"/>
        <w:rPr>
          <w:szCs w:val="22"/>
          <w:lang w:eastAsia="zh-Hans"/>
        </w:rPr>
      </w:pPr>
      <w:bookmarkStart w:id="49" w:name="_Toc115277262"/>
      <w:r w:rsidRPr="00454577">
        <w:rPr>
          <w:rFonts w:hint="eastAsia"/>
        </w:rPr>
        <w:t>活性炭全过程监管</w:t>
      </w:r>
      <w:bookmarkEnd w:id="49"/>
    </w:p>
    <w:p w14:paraId="5C1E6524" w14:textId="5B5C957D" w:rsidR="00B93023" w:rsidRPr="00D75C27" w:rsidRDefault="00BB73F1" w:rsidP="00B93023">
      <w:pPr>
        <w:pStyle w:val="afffff0"/>
        <w:ind w:firstLine="420"/>
      </w:pPr>
      <w:r>
        <w:rPr>
          <w:rFonts w:hint="eastAsia"/>
          <w:lang w:eastAsia="zh-Hans"/>
        </w:rPr>
        <w:t>活性炭全过程应包括产废场景、运输场景和处置场景中涉及到的活性炭出入产废场景暂存库、转移联单提交审批、出车装车转运卸车、出入处置场景暂存库等流程，在各个环节应对活性炭进行严格把控</w:t>
      </w:r>
      <w:r w:rsidR="00B93023">
        <w:rPr>
          <w:rFonts w:hint="eastAsia"/>
        </w:rPr>
        <w:t>。</w:t>
      </w:r>
    </w:p>
    <w:p w14:paraId="64171280" w14:textId="7FD0773F" w:rsidR="00231A26" w:rsidRPr="004E39B7" w:rsidRDefault="00454577" w:rsidP="00231A26">
      <w:pPr>
        <w:pStyle w:val="afff3"/>
        <w:spacing w:before="120" w:after="120"/>
        <w:rPr>
          <w:szCs w:val="22"/>
          <w:lang w:eastAsia="zh-Hans"/>
        </w:rPr>
      </w:pPr>
      <w:r w:rsidRPr="00454577">
        <w:rPr>
          <w:rFonts w:hint="eastAsia"/>
          <w:szCs w:val="22"/>
          <w:lang w:eastAsia="zh-Hans"/>
        </w:rPr>
        <w:t>VOCs治理效率监控</w:t>
      </w:r>
    </w:p>
    <w:p w14:paraId="642D9230" w14:textId="6E0EEFCF" w:rsidR="00231A26" w:rsidRPr="003123E6" w:rsidRDefault="00231A26" w:rsidP="00231A26">
      <w:pPr>
        <w:pStyle w:val="afffff0"/>
        <w:ind w:firstLine="420"/>
        <w:rPr>
          <w:lang w:eastAsia="zh-Hans"/>
        </w:rPr>
      </w:pPr>
      <w:r>
        <w:rPr>
          <w:rFonts w:hint="eastAsia"/>
          <w:lang w:eastAsia="zh-Hans"/>
        </w:rPr>
        <w:t>应</w:t>
      </w:r>
      <w:r w:rsidR="00895CE8" w:rsidRPr="00895CE8">
        <w:rPr>
          <w:rFonts w:hint="eastAsia"/>
          <w:lang w:eastAsia="zh-Hans"/>
        </w:rPr>
        <w:t>通过对活性炭处理设施治理前废气和治理后废气的浓度测定，实时反映废气的治理效率，实现对活性炭治理设施的有效监管。</w:t>
      </w:r>
      <w:r w:rsidR="00A50923">
        <w:rPr>
          <w:rFonts w:hint="eastAsia"/>
          <w:lang w:eastAsia="zh-Hans"/>
        </w:rPr>
        <w:t>应</w:t>
      </w:r>
      <w:r w:rsidR="00895CE8" w:rsidRPr="00895CE8">
        <w:rPr>
          <w:rFonts w:hint="eastAsia"/>
          <w:lang w:eastAsia="zh-Hans"/>
        </w:rPr>
        <w:t>通过活性炭安装后治理效率的检测，判断活性炭处理设施是否正常运行，同时亦</w:t>
      </w:r>
      <w:r w:rsidR="00A50923">
        <w:rPr>
          <w:rFonts w:hint="eastAsia"/>
          <w:lang w:eastAsia="zh-Hans"/>
        </w:rPr>
        <w:t>应</w:t>
      </w:r>
      <w:r w:rsidR="00895CE8" w:rsidRPr="00895CE8">
        <w:rPr>
          <w:rFonts w:hint="eastAsia"/>
          <w:lang w:eastAsia="zh-Hans"/>
        </w:rPr>
        <w:t>作为判断活性炭质量的优劣的研判依据</w:t>
      </w:r>
      <w:r>
        <w:rPr>
          <w:rFonts w:hint="eastAsia"/>
          <w:lang w:eastAsia="zh-Hans"/>
        </w:rPr>
        <w:t>。</w:t>
      </w:r>
    </w:p>
    <w:p w14:paraId="1059CDBD" w14:textId="192B3E2B" w:rsidR="00231A26" w:rsidRPr="004E39B7" w:rsidRDefault="00454577" w:rsidP="00231A26">
      <w:pPr>
        <w:pStyle w:val="afff3"/>
        <w:spacing w:before="120" w:after="120"/>
        <w:rPr>
          <w:szCs w:val="22"/>
          <w:lang w:eastAsia="zh-Hans"/>
        </w:rPr>
      </w:pPr>
      <w:r w:rsidRPr="00454577">
        <w:rPr>
          <w:rFonts w:hint="eastAsia"/>
          <w:szCs w:val="22"/>
          <w:lang w:eastAsia="zh-Hans"/>
        </w:rPr>
        <w:t>污染源在线监控</w:t>
      </w:r>
    </w:p>
    <w:p w14:paraId="6036826E" w14:textId="4039E945" w:rsidR="00231A26" w:rsidRPr="003123E6" w:rsidRDefault="00231A26" w:rsidP="00231A26">
      <w:pPr>
        <w:pStyle w:val="afffff0"/>
        <w:ind w:firstLine="420"/>
        <w:rPr>
          <w:lang w:eastAsia="zh-Hans"/>
        </w:rPr>
      </w:pPr>
      <w:r>
        <w:rPr>
          <w:rFonts w:hint="eastAsia"/>
          <w:lang w:eastAsia="zh-Hans"/>
        </w:rPr>
        <w:t>应</w:t>
      </w:r>
      <w:r w:rsidR="00C33D94">
        <w:rPr>
          <w:rFonts w:hint="eastAsia"/>
          <w:lang w:eastAsia="zh-Hans"/>
        </w:rPr>
        <w:t>将污染源企业现有的在线监测设备采集的污染因子的监测数据实时收集起来，在系统中应能够实时查看辖区范围内各个污染源范围内的各个监测点位的各个污染因子的监测数值。</w:t>
      </w:r>
    </w:p>
    <w:p w14:paraId="71095A7F" w14:textId="25C8DAFE" w:rsidR="00EA5AA4" w:rsidRPr="004E39B7" w:rsidRDefault="00454577" w:rsidP="00EA5AA4">
      <w:pPr>
        <w:pStyle w:val="afff3"/>
        <w:spacing w:before="120" w:after="120"/>
        <w:rPr>
          <w:szCs w:val="22"/>
          <w:lang w:eastAsia="zh-Hans"/>
        </w:rPr>
      </w:pPr>
      <w:r>
        <w:rPr>
          <w:rFonts w:hint="eastAsia"/>
          <w:szCs w:val="22"/>
          <w:lang w:eastAsia="zh-Hans"/>
        </w:rPr>
        <w:t>一企一档</w:t>
      </w:r>
    </w:p>
    <w:p w14:paraId="0EE1AA4F" w14:textId="0E891EC6" w:rsidR="00EA5AA4" w:rsidRPr="003123E6" w:rsidRDefault="009918C5" w:rsidP="00EA5AA4">
      <w:pPr>
        <w:pStyle w:val="afffff0"/>
        <w:ind w:firstLine="420"/>
        <w:rPr>
          <w:lang w:eastAsia="zh-Hans"/>
        </w:rPr>
      </w:pPr>
      <w:r>
        <w:rPr>
          <w:rFonts w:hint="eastAsia"/>
          <w:lang w:eastAsia="zh-Hans"/>
        </w:rPr>
        <w:t>应将污染源企业的基本信息做好归纳整理，形成污染源企业全生命周期管理的台账信息，通过一企一档模块，可以便捷地查看每家污染源企业所对应的各类信息，包括但不局限于：企业基本信息、生产要素信息、生产工艺及产污环节流程图、排污量及排放标准、环境管理信息、排污许可证信息、应急管理信息</w:t>
      </w:r>
      <w:r w:rsidR="00EA5AA4">
        <w:rPr>
          <w:rFonts w:hint="eastAsia"/>
          <w:lang w:eastAsia="zh-Hans"/>
        </w:rPr>
        <w:t>。</w:t>
      </w:r>
    </w:p>
    <w:p w14:paraId="2BE6BD3D" w14:textId="22C41C94" w:rsidR="00EA5AA4" w:rsidRPr="004E39B7" w:rsidRDefault="00454577" w:rsidP="00EA5AA4">
      <w:pPr>
        <w:pStyle w:val="afff3"/>
        <w:spacing w:before="120" w:after="120"/>
        <w:rPr>
          <w:szCs w:val="22"/>
          <w:lang w:eastAsia="zh-Hans"/>
        </w:rPr>
      </w:pPr>
      <w:r>
        <w:rPr>
          <w:rFonts w:hint="eastAsia"/>
          <w:szCs w:val="22"/>
          <w:lang w:eastAsia="zh-Hans"/>
        </w:rPr>
        <w:t>企业能耗监管</w:t>
      </w:r>
    </w:p>
    <w:p w14:paraId="4DF68907" w14:textId="235BCFDE" w:rsidR="00EA5AA4" w:rsidRPr="003123E6" w:rsidRDefault="005A262A" w:rsidP="005A262A">
      <w:pPr>
        <w:pStyle w:val="afffff0"/>
        <w:ind w:firstLine="420"/>
        <w:rPr>
          <w:lang w:eastAsia="zh-Hans"/>
        </w:rPr>
      </w:pPr>
      <w:r w:rsidRPr="00D04D8F">
        <w:rPr>
          <w:rFonts w:hint="eastAsia"/>
        </w:rPr>
        <w:t>系统</w:t>
      </w:r>
      <w:r>
        <w:rPr>
          <w:rFonts w:hint="eastAsia"/>
        </w:rPr>
        <w:t>应</w:t>
      </w:r>
      <w:r w:rsidR="00511F4F" w:rsidRPr="00511F4F">
        <w:rPr>
          <w:rFonts w:hint="eastAsia"/>
        </w:rPr>
        <w:t>针对企业内生产设备、处理设施的运行状况进行监测，及时发现环保处理设施、设备等未开启、空转、减速、降频以及异常关闭等未正常工作的情况</w:t>
      </w:r>
      <w:r w:rsidR="00EA5AA4">
        <w:rPr>
          <w:rFonts w:hint="eastAsia"/>
          <w:lang w:eastAsia="zh-Hans"/>
        </w:rPr>
        <w:t>。</w:t>
      </w:r>
      <w:r w:rsidR="00511F4F">
        <w:rPr>
          <w:rFonts w:hint="eastAsia"/>
          <w:lang w:eastAsia="zh-Hans"/>
        </w:rPr>
        <w:t>应包括</w:t>
      </w:r>
      <w:r w:rsidR="00511F4F" w:rsidRPr="00511F4F">
        <w:rPr>
          <w:rFonts w:hint="eastAsia"/>
          <w:lang w:eastAsia="zh-Hans"/>
        </w:rPr>
        <w:t>企业设施运行数据监测</w:t>
      </w:r>
      <w:r w:rsidR="00511F4F">
        <w:rPr>
          <w:rFonts w:hint="eastAsia"/>
          <w:lang w:eastAsia="zh-Hans"/>
        </w:rPr>
        <w:t>、</w:t>
      </w:r>
      <w:r w:rsidR="00511F4F" w:rsidRPr="00511F4F">
        <w:rPr>
          <w:rFonts w:hint="eastAsia"/>
          <w:lang w:eastAsia="zh-Hans"/>
        </w:rPr>
        <w:t>电力负荷数据明细监测</w:t>
      </w:r>
      <w:r w:rsidR="00511F4F">
        <w:rPr>
          <w:rFonts w:hint="eastAsia"/>
          <w:lang w:eastAsia="zh-Hans"/>
        </w:rPr>
        <w:t>、</w:t>
      </w:r>
      <w:r w:rsidR="00511F4F" w:rsidRPr="00511F4F">
        <w:rPr>
          <w:rFonts w:hint="eastAsia"/>
          <w:lang w:eastAsia="zh-Hans"/>
        </w:rPr>
        <w:t>企业能耗数据对比分析</w:t>
      </w:r>
      <w:r w:rsidR="00511F4F">
        <w:rPr>
          <w:rFonts w:hint="eastAsia"/>
          <w:lang w:eastAsia="zh-Hans"/>
        </w:rPr>
        <w:t>、</w:t>
      </w:r>
      <w:r w:rsidR="00511F4F" w:rsidRPr="00511F4F">
        <w:rPr>
          <w:rFonts w:hint="eastAsia"/>
          <w:lang w:eastAsia="zh-Hans"/>
        </w:rPr>
        <w:t>企业异常情况告警</w:t>
      </w:r>
      <w:r w:rsidR="00511F4F">
        <w:rPr>
          <w:rFonts w:hint="eastAsia"/>
          <w:lang w:eastAsia="zh-Hans"/>
        </w:rPr>
        <w:t>以及</w:t>
      </w:r>
      <w:r w:rsidR="00511F4F" w:rsidRPr="00511F4F">
        <w:rPr>
          <w:rFonts w:hint="eastAsia"/>
          <w:lang w:eastAsia="zh-Hans"/>
        </w:rPr>
        <w:t>应对重污染天气应急减排，临时性的减排调控等情况，</w:t>
      </w:r>
      <w:r w:rsidR="00221695">
        <w:rPr>
          <w:rFonts w:hint="eastAsia"/>
          <w:lang w:eastAsia="zh-Hans"/>
        </w:rPr>
        <w:t>应</w:t>
      </w:r>
      <w:r w:rsidR="00511F4F" w:rsidRPr="00511F4F">
        <w:rPr>
          <w:rFonts w:hint="eastAsia"/>
          <w:lang w:eastAsia="zh-Hans"/>
        </w:rPr>
        <w:t>提供限产停产管理功能</w:t>
      </w:r>
      <w:r w:rsidR="00511F4F">
        <w:rPr>
          <w:rFonts w:hint="eastAsia"/>
          <w:lang w:eastAsia="zh-Hans"/>
        </w:rPr>
        <w:t>。</w:t>
      </w:r>
    </w:p>
    <w:p w14:paraId="164AE0BD" w14:textId="77777777" w:rsidR="00037412" w:rsidRDefault="00037412" w:rsidP="00037412">
      <w:pPr>
        <w:pStyle w:val="afff2"/>
        <w:spacing w:before="120" w:after="120"/>
      </w:pPr>
      <w:bookmarkStart w:id="50" w:name="_Toc115277267"/>
      <w:bookmarkStart w:id="51" w:name="_Toc1920384453"/>
      <w:r>
        <w:rPr>
          <w:rFonts w:hint="eastAsia"/>
        </w:rPr>
        <w:t>外部接口</w:t>
      </w:r>
      <w:bookmarkEnd w:id="50"/>
    </w:p>
    <w:p w14:paraId="682CA101" w14:textId="77777777" w:rsidR="00450837" w:rsidRDefault="00450837" w:rsidP="00450837">
      <w:pPr>
        <w:pStyle w:val="afff3"/>
        <w:spacing w:before="120" w:after="120"/>
        <w:rPr>
          <w:szCs w:val="22"/>
          <w:lang w:eastAsia="zh-Hans"/>
        </w:rPr>
      </w:pPr>
      <w:bookmarkStart w:id="52" w:name="_Toc1634056154"/>
      <w:bookmarkStart w:id="53" w:name="_Toc115277268"/>
      <w:bookmarkStart w:id="54" w:name="_Toc1560902442"/>
      <w:bookmarkStart w:id="55" w:name="_Toc115277269"/>
      <w:r>
        <w:rPr>
          <w:rFonts w:hint="eastAsia"/>
          <w:szCs w:val="22"/>
          <w:lang w:eastAsia="zh-Hans"/>
        </w:rPr>
        <w:t>设备电力感知数据交换</w:t>
      </w:r>
      <w:bookmarkEnd w:id="52"/>
      <w:bookmarkEnd w:id="53"/>
    </w:p>
    <w:p w14:paraId="13298A05" w14:textId="77777777" w:rsidR="00450837" w:rsidRDefault="00450837" w:rsidP="00450837">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Pr>
          <w:rFonts w:ascii="Times New Roman" w:hAnsi="Times New Roman" w:hint="eastAsia"/>
          <w:kern w:val="0"/>
          <w:szCs w:val="20"/>
        </w:rPr>
        <w:lastRenderedPageBreak/>
        <w:t>设备电力感知数据交换应能实现系统与其他系统之间对来自感知控制域和服务提供域的电力参数的感知数据的交互。</w:t>
      </w:r>
    </w:p>
    <w:p w14:paraId="15859284" w14:textId="78A13BE0" w:rsidR="00450837" w:rsidRDefault="005154EB" w:rsidP="00450837">
      <w:pPr>
        <w:pStyle w:val="afff3"/>
        <w:spacing w:before="120" w:after="120"/>
        <w:rPr>
          <w:szCs w:val="22"/>
          <w:lang w:eastAsia="zh-Hans"/>
        </w:rPr>
      </w:pPr>
      <w:r>
        <w:rPr>
          <w:rFonts w:hint="eastAsia"/>
          <w:szCs w:val="22"/>
          <w:lang w:eastAsia="zh-Hans"/>
        </w:rPr>
        <w:t>活性炭仓管</w:t>
      </w:r>
      <w:r w:rsidR="00450837">
        <w:rPr>
          <w:rFonts w:hint="eastAsia"/>
          <w:szCs w:val="22"/>
          <w:lang w:eastAsia="zh-Hans"/>
        </w:rPr>
        <w:t>数据交换</w:t>
      </w:r>
    </w:p>
    <w:p w14:paraId="40528C19" w14:textId="65FF6F7C" w:rsidR="00450837" w:rsidRDefault="00EE7736" w:rsidP="00450837">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Pr>
          <w:rFonts w:ascii="Times New Roman" w:hAnsi="Times New Roman" w:hint="eastAsia"/>
          <w:kern w:val="0"/>
          <w:szCs w:val="20"/>
        </w:rPr>
        <w:t>活性炭仓管数据交换</w:t>
      </w:r>
      <w:r w:rsidR="00450837">
        <w:rPr>
          <w:rFonts w:ascii="Times New Roman" w:hAnsi="Times New Roman" w:hint="eastAsia"/>
          <w:kern w:val="0"/>
          <w:szCs w:val="20"/>
        </w:rPr>
        <w:t>应能实现系统与其他系统之间对来自感知控制域和服务提供域的</w:t>
      </w:r>
      <w:r w:rsidR="00B20280">
        <w:rPr>
          <w:rFonts w:ascii="Times New Roman" w:hAnsi="Times New Roman" w:hint="eastAsia"/>
          <w:kern w:val="0"/>
          <w:szCs w:val="20"/>
        </w:rPr>
        <w:t>活性炭贮存、运输</w:t>
      </w:r>
      <w:r w:rsidR="00450837">
        <w:rPr>
          <w:rFonts w:ascii="Times New Roman" w:hAnsi="Times New Roman" w:hint="eastAsia"/>
          <w:kern w:val="0"/>
          <w:szCs w:val="20"/>
        </w:rPr>
        <w:t>的感知数据的交互。</w:t>
      </w:r>
    </w:p>
    <w:p w14:paraId="34106188" w14:textId="510E4474" w:rsidR="00450837" w:rsidRDefault="001A599C" w:rsidP="00450837">
      <w:pPr>
        <w:pStyle w:val="afff3"/>
        <w:spacing w:before="120" w:after="120"/>
        <w:rPr>
          <w:szCs w:val="22"/>
          <w:lang w:eastAsia="zh-Hans"/>
        </w:rPr>
      </w:pPr>
      <w:r>
        <w:rPr>
          <w:rFonts w:hint="eastAsia"/>
          <w:szCs w:val="22"/>
          <w:lang w:eastAsia="zh-Hans"/>
        </w:rPr>
        <w:t>污染源在线监测</w:t>
      </w:r>
      <w:r w:rsidR="00450837">
        <w:rPr>
          <w:rFonts w:hint="eastAsia"/>
          <w:szCs w:val="22"/>
          <w:lang w:eastAsia="zh-Hans"/>
        </w:rPr>
        <w:t>数据交换</w:t>
      </w:r>
    </w:p>
    <w:p w14:paraId="737A5CBE" w14:textId="4297F81F" w:rsidR="00450837" w:rsidRDefault="001A599C" w:rsidP="00450837">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Pr>
          <w:rFonts w:ascii="Times New Roman" w:hAnsi="Times New Roman" w:hint="eastAsia"/>
          <w:kern w:val="0"/>
          <w:szCs w:val="20"/>
        </w:rPr>
        <w:t>污染源在线监测</w:t>
      </w:r>
      <w:r w:rsidR="00450837">
        <w:rPr>
          <w:rFonts w:ascii="Times New Roman" w:hAnsi="Times New Roman" w:hint="eastAsia"/>
          <w:kern w:val="0"/>
          <w:szCs w:val="20"/>
        </w:rPr>
        <w:t>数据交换应能实现系统与其他系统之间对来自感知控制域和服务提供域的</w:t>
      </w:r>
      <w:r w:rsidR="00C00ACF">
        <w:rPr>
          <w:rFonts w:ascii="Times New Roman" w:hAnsi="Times New Roman" w:hint="eastAsia"/>
          <w:kern w:val="0"/>
          <w:szCs w:val="20"/>
        </w:rPr>
        <w:t>污染源监测因子在线监测</w:t>
      </w:r>
      <w:r w:rsidR="00450837">
        <w:rPr>
          <w:rFonts w:ascii="Times New Roman" w:hAnsi="Times New Roman" w:hint="eastAsia"/>
          <w:kern w:val="0"/>
          <w:szCs w:val="20"/>
        </w:rPr>
        <w:t>参数的感知数据的交互。</w:t>
      </w:r>
    </w:p>
    <w:p w14:paraId="29E7914D" w14:textId="1BCE95AD" w:rsidR="00037412" w:rsidRDefault="00034615" w:rsidP="00037412">
      <w:pPr>
        <w:pStyle w:val="afff3"/>
        <w:spacing w:before="120" w:after="120"/>
        <w:rPr>
          <w:szCs w:val="22"/>
          <w:lang w:eastAsia="zh-Hans"/>
        </w:rPr>
      </w:pPr>
      <w:r>
        <w:rPr>
          <w:rFonts w:hint="eastAsia"/>
          <w:szCs w:val="22"/>
          <w:lang w:eastAsia="zh-Hans"/>
        </w:rPr>
        <w:t>其它</w:t>
      </w:r>
      <w:r w:rsidR="00037412">
        <w:rPr>
          <w:rFonts w:hint="eastAsia"/>
          <w:szCs w:val="22"/>
          <w:lang w:eastAsia="zh-Hans"/>
        </w:rPr>
        <w:t>数据交换</w:t>
      </w:r>
      <w:bookmarkEnd w:id="54"/>
      <w:bookmarkEnd w:id="55"/>
    </w:p>
    <w:p w14:paraId="33BE07AC" w14:textId="455E8771" w:rsidR="00037412" w:rsidRDefault="007B2EE4" w:rsidP="00037412">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Pr>
          <w:rFonts w:ascii="Times New Roman" w:hAnsi="Times New Roman" w:hint="eastAsia"/>
          <w:kern w:val="0"/>
          <w:szCs w:val="20"/>
        </w:rPr>
        <w:t>系统</w:t>
      </w:r>
      <w:r w:rsidR="00034615">
        <w:rPr>
          <w:rFonts w:ascii="Times New Roman" w:hAnsi="Times New Roman" w:hint="eastAsia"/>
          <w:kern w:val="0"/>
          <w:szCs w:val="20"/>
        </w:rPr>
        <w:t>应实现与大数据平台</w:t>
      </w:r>
      <w:r w:rsidR="0031402E">
        <w:rPr>
          <w:rFonts w:ascii="Times New Roman" w:hAnsi="Times New Roman" w:hint="eastAsia"/>
          <w:kern w:val="0"/>
          <w:szCs w:val="20"/>
        </w:rPr>
        <w:t>或其它相关平台</w:t>
      </w:r>
      <w:r w:rsidR="00034615">
        <w:rPr>
          <w:rFonts w:ascii="Times New Roman" w:hAnsi="Times New Roman" w:hint="eastAsia"/>
          <w:kern w:val="0"/>
          <w:szCs w:val="20"/>
        </w:rPr>
        <w:t>的数据交换</w:t>
      </w:r>
      <w:r w:rsidR="00037412">
        <w:rPr>
          <w:rFonts w:ascii="Times New Roman" w:hAnsi="Times New Roman" w:hint="eastAsia"/>
          <w:kern w:val="0"/>
          <w:szCs w:val="20"/>
        </w:rPr>
        <w:t>。</w:t>
      </w:r>
    </w:p>
    <w:p w14:paraId="7C03C24F" w14:textId="7BDF1C2F" w:rsidR="00037412" w:rsidRDefault="00037412" w:rsidP="00037412">
      <w:pPr>
        <w:pStyle w:val="afff2"/>
        <w:spacing w:before="120" w:after="120"/>
      </w:pPr>
      <w:bookmarkStart w:id="56" w:name="_Toc115277270"/>
      <w:r>
        <w:rPr>
          <w:rFonts w:hint="eastAsia"/>
        </w:rPr>
        <w:t>系统运维</w:t>
      </w:r>
      <w:bookmarkEnd w:id="56"/>
    </w:p>
    <w:p w14:paraId="51EB8C22" w14:textId="77777777" w:rsidR="0069698D" w:rsidRDefault="0069698D" w:rsidP="0069698D">
      <w:pPr>
        <w:pStyle w:val="afff3"/>
        <w:spacing w:before="120" w:after="120"/>
        <w:rPr>
          <w:szCs w:val="22"/>
          <w:lang w:eastAsia="zh-Hans"/>
        </w:rPr>
      </w:pPr>
      <w:bookmarkStart w:id="57" w:name="_Toc1293696042"/>
      <w:bookmarkStart w:id="58" w:name="_Toc115277271"/>
      <w:r>
        <w:rPr>
          <w:rFonts w:hint="eastAsia"/>
          <w:szCs w:val="22"/>
          <w:lang w:eastAsia="zh-Hans"/>
        </w:rPr>
        <w:t>设备管理</w:t>
      </w:r>
      <w:bookmarkEnd w:id="57"/>
      <w:bookmarkEnd w:id="58"/>
    </w:p>
    <w:p w14:paraId="546BC4F9" w14:textId="77777777" w:rsidR="0069698D" w:rsidRDefault="0069698D" w:rsidP="0069698D">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系统应具备设备配置管理功能，可通过本地或远程管理，维护设备的性能和状态，包括日志记录、故障诊断、固件管理、电源管理等。</w:t>
      </w:r>
    </w:p>
    <w:p w14:paraId="45706F61" w14:textId="0D9EB638" w:rsidR="0069698D" w:rsidRDefault="0069698D" w:rsidP="0069698D">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系统的软件应能通过子系统软件模块进行升级。</w:t>
      </w:r>
    </w:p>
    <w:p w14:paraId="374255D9" w14:textId="77777777" w:rsidR="00037412" w:rsidRPr="004E39B7" w:rsidRDefault="00037412" w:rsidP="00037412">
      <w:pPr>
        <w:pStyle w:val="afff3"/>
        <w:spacing w:before="120" w:after="120"/>
        <w:rPr>
          <w:szCs w:val="22"/>
          <w:lang w:eastAsia="zh-Hans"/>
        </w:rPr>
      </w:pPr>
      <w:bookmarkStart w:id="59" w:name="_Toc115277272"/>
      <w:r w:rsidRPr="004E39B7">
        <w:rPr>
          <w:rFonts w:hint="eastAsia"/>
          <w:szCs w:val="22"/>
          <w:lang w:eastAsia="zh-Hans"/>
        </w:rPr>
        <w:t>安全管理</w:t>
      </w:r>
      <w:bookmarkEnd w:id="59"/>
    </w:p>
    <w:p w14:paraId="06E43722" w14:textId="77777777" w:rsidR="00037412" w:rsidRDefault="00037412" w:rsidP="0003741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系统应确保网络安全和用户的隐私和安全。</w:t>
      </w:r>
    </w:p>
    <w:p w14:paraId="7C23C9E5" w14:textId="77777777" w:rsidR="00037412" w:rsidRDefault="00037412" w:rsidP="00037412">
      <w:pPr>
        <w:numPr>
          <w:ilvl w:val="0"/>
          <w:numId w:val="33"/>
        </w:numPr>
        <w:adjustRightInd/>
        <w:spacing w:line="240" w:lineRule="auto"/>
        <w:ind w:left="840"/>
        <w:rPr>
          <w:rFonts w:ascii="Times New Roman" w:hAnsi="Times New Roman"/>
          <w:szCs w:val="24"/>
        </w:rPr>
      </w:pPr>
      <w:r>
        <w:rPr>
          <w:rFonts w:ascii="Times New Roman" w:hAnsi="Times New Roman" w:hint="eastAsia"/>
          <w:szCs w:val="24"/>
        </w:rPr>
        <w:t>禁止非法外部访问和终端访问。</w:t>
      </w:r>
    </w:p>
    <w:p w14:paraId="04055F64" w14:textId="77777777" w:rsidR="00037412" w:rsidRDefault="00037412" w:rsidP="00037412">
      <w:pPr>
        <w:numPr>
          <w:ilvl w:val="0"/>
          <w:numId w:val="33"/>
        </w:numPr>
        <w:adjustRightInd/>
        <w:spacing w:line="240" w:lineRule="auto"/>
        <w:ind w:left="840"/>
        <w:rPr>
          <w:rFonts w:ascii="Times New Roman" w:hAnsi="Times New Roman"/>
          <w:szCs w:val="24"/>
        </w:rPr>
      </w:pPr>
      <w:r>
        <w:rPr>
          <w:rFonts w:ascii="Times New Roman" w:hAnsi="Times New Roman" w:hint="eastAsia"/>
          <w:szCs w:val="24"/>
        </w:rPr>
        <w:t>用户信息应具有真实性、完整性和机密性，防止任何未经授权的访问。</w:t>
      </w:r>
    </w:p>
    <w:p w14:paraId="0A1BD4FE" w14:textId="5D2922EB" w:rsidR="000F7FE6" w:rsidRPr="004E39B7" w:rsidRDefault="00037412" w:rsidP="004E39B7">
      <w:pPr>
        <w:pStyle w:val="afff3"/>
        <w:spacing w:before="120" w:after="120"/>
        <w:rPr>
          <w:szCs w:val="22"/>
          <w:lang w:eastAsia="zh-Hans"/>
        </w:rPr>
      </w:pPr>
      <w:bookmarkStart w:id="60" w:name="_Toc115277273"/>
      <w:r w:rsidRPr="004E39B7">
        <w:rPr>
          <w:rFonts w:hint="eastAsia"/>
          <w:szCs w:val="22"/>
          <w:lang w:eastAsia="zh-Hans"/>
        </w:rPr>
        <w:t>数据备份</w:t>
      </w:r>
      <w:bookmarkEnd w:id="51"/>
      <w:bookmarkEnd w:id="60"/>
    </w:p>
    <w:p w14:paraId="68C6D9CE" w14:textId="77777777" w:rsidR="000F7FE6" w:rsidRDefault="000F7FE6" w:rsidP="000F7FE6">
      <w:pPr>
        <w:pStyle w:val="afffff0"/>
        <w:ind w:firstLine="420"/>
        <w:rPr>
          <w:rFonts w:ascii="Times New Roman"/>
        </w:rPr>
      </w:pPr>
      <w:r>
        <w:rPr>
          <w:rFonts w:ascii="Times New Roman" w:hint="eastAsia"/>
        </w:rPr>
        <w:t>系统中的数据应及时备份以备出现断电等意外状况，数据应能在系统恢复后重新找回。</w:t>
      </w:r>
    </w:p>
    <w:p w14:paraId="2F9EA341" w14:textId="77777777" w:rsidR="000F7FE6" w:rsidRPr="004E39B7" w:rsidRDefault="000F7FE6" w:rsidP="004E39B7">
      <w:pPr>
        <w:pStyle w:val="afff3"/>
        <w:spacing w:before="120" w:after="120"/>
        <w:rPr>
          <w:szCs w:val="22"/>
          <w:lang w:eastAsia="zh-Hans"/>
        </w:rPr>
      </w:pPr>
      <w:bookmarkStart w:id="61" w:name="_Toc1369770808"/>
      <w:bookmarkStart w:id="62" w:name="_Toc115277274"/>
      <w:r w:rsidRPr="004E39B7">
        <w:rPr>
          <w:rFonts w:hint="eastAsia"/>
          <w:szCs w:val="22"/>
          <w:lang w:eastAsia="zh-Hans"/>
        </w:rPr>
        <w:t>日志记录</w:t>
      </w:r>
      <w:bookmarkEnd w:id="61"/>
      <w:bookmarkEnd w:id="62"/>
    </w:p>
    <w:p w14:paraId="73E9D245" w14:textId="4F9AC7D8" w:rsidR="000F7FE6" w:rsidRDefault="000F7FE6" w:rsidP="000F7FE6">
      <w:pPr>
        <w:pStyle w:val="afffff0"/>
        <w:ind w:firstLine="420"/>
        <w:rPr>
          <w:lang w:eastAsia="zh-Hans"/>
        </w:rPr>
      </w:pPr>
      <w:r>
        <w:rPr>
          <w:rFonts w:hint="eastAsia"/>
          <w:szCs w:val="22"/>
          <w:lang w:eastAsia="zh-Hans"/>
        </w:rPr>
        <w:t>系统应将用户操作</w:t>
      </w:r>
      <w:r>
        <w:rPr>
          <w:szCs w:val="22"/>
          <w:lang w:eastAsia="zh-Hans"/>
        </w:rPr>
        <w:t>、</w:t>
      </w:r>
      <w:r>
        <w:rPr>
          <w:rFonts w:hint="eastAsia"/>
          <w:szCs w:val="22"/>
          <w:lang w:eastAsia="zh-Hans"/>
        </w:rPr>
        <w:t>系统维护等形成日志文件</w:t>
      </w:r>
      <w:r>
        <w:rPr>
          <w:szCs w:val="22"/>
          <w:lang w:eastAsia="zh-Hans"/>
        </w:rPr>
        <w:t>，</w:t>
      </w:r>
      <w:r>
        <w:rPr>
          <w:rFonts w:hint="eastAsia"/>
          <w:szCs w:val="22"/>
          <w:lang w:eastAsia="zh-Hans"/>
        </w:rPr>
        <w:t>支撑系统日志审计</w:t>
      </w:r>
      <w:r>
        <w:rPr>
          <w:szCs w:val="22"/>
          <w:lang w:eastAsia="zh-Hans"/>
        </w:rPr>
        <w:t>。</w:t>
      </w:r>
    </w:p>
    <w:p w14:paraId="55E0B98E" w14:textId="77777777" w:rsidR="004E3BA0" w:rsidRPr="004E3BA0" w:rsidRDefault="004E3BA0" w:rsidP="002F6E55">
      <w:pPr>
        <w:tabs>
          <w:tab w:val="left" w:pos="420"/>
        </w:tabs>
        <w:adjustRightInd/>
        <w:spacing w:line="14" w:lineRule="exact"/>
        <w:outlineLvl w:val="0"/>
        <w:rPr>
          <w:rFonts w:ascii="Times New Roman" w:hAnsi="Times New Roman"/>
          <w:color w:val="FFFFFF"/>
          <w:szCs w:val="24"/>
        </w:rPr>
      </w:pPr>
      <w:bookmarkStart w:id="63" w:name="_Toc534991636"/>
      <w:bookmarkStart w:id="64" w:name="_Toc17034"/>
      <w:bookmarkStart w:id="65" w:name="_Toc61258987"/>
      <w:bookmarkStart w:id="66" w:name="_Toc325971386"/>
      <w:bookmarkStart w:id="67" w:name="_Toc326335025"/>
      <w:bookmarkStart w:id="68" w:name="_Toc326335626"/>
      <w:bookmarkStart w:id="69" w:name="_Toc326338904"/>
      <w:bookmarkStart w:id="70" w:name="_Toc326518584"/>
      <w:bookmarkStart w:id="71" w:name="_Toc326595409"/>
      <w:bookmarkStart w:id="72" w:name="_Toc326607147"/>
      <w:bookmarkStart w:id="73" w:name="_Toc329156105"/>
      <w:bookmarkStart w:id="74" w:name="_Toc329182794"/>
      <w:bookmarkStart w:id="75" w:name="_Toc330880803"/>
      <w:bookmarkStart w:id="76" w:name="_Toc330880955"/>
      <w:bookmarkEnd w:id="63"/>
      <w:bookmarkEnd w:id="64"/>
      <w:bookmarkEnd w:id="65"/>
    </w:p>
    <w:bookmarkEnd w:id="66"/>
    <w:bookmarkEnd w:id="67"/>
    <w:bookmarkEnd w:id="68"/>
    <w:bookmarkEnd w:id="69"/>
    <w:bookmarkEnd w:id="70"/>
    <w:bookmarkEnd w:id="71"/>
    <w:bookmarkEnd w:id="72"/>
    <w:bookmarkEnd w:id="73"/>
    <w:bookmarkEnd w:id="74"/>
    <w:bookmarkEnd w:id="75"/>
    <w:bookmarkEnd w:id="76"/>
    <w:p w14:paraId="0148777A" w14:textId="1BB92481" w:rsidR="004E3BA0" w:rsidRDefault="00963C55" w:rsidP="00963C55">
      <w:pPr>
        <w:pStyle w:val="afffff0"/>
        <w:ind w:firstLineChars="0" w:firstLine="0"/>
      </w:pPr>
      <w:r>
        <w:tab/>
      </w:r>
    </w:p>
    <w:p w14:paraId="541C37D8" w14:textId="77777777" w:rsidR="001D212F" w:rsidRDefault="001D212F" w:rsidP="00553BDE">
      <w:pPr>
        <w:pStyle w:val="afffff0"/>
        <w:ind w:firstLine="420"/>
        <w:jc w:val="center"/>
      </w:pPr>
    </w:p>
    <w:p w14:paraId="59973FF8" w14:textId="77777777" w:rsidR="009273B3" w:rsidRDefault="00B81105" w:rsidP="00B81105">
      <w:pPr>
        <w:pStyle w:val="afffff0"/>
        <w:ind w:firstLineChars="0" w:firstLine="0"/>
        <w:jc w:val="center"/>
      </w:pPr>
      <w:bookmarkStart w:id="77" w:name="BookMark8"/>
      <w:bookmarkEnd w:id="14"/>
      <w:r>
        <w:drawing>
          <wp:inline distT="0" distB="0" distL="0" distR="0" wp14:anchorId="4D12C3E1" wp14:editId="63F1790F">
            <wp:extent cx="1485900" cy="317500"/>
            <wp:effectExtent l="19050" t="0" r="0" b="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1485900" cy="317500"/>
                    </a:xfrm>
                    <a:prstGeom prst="rect">
                      <a:avLst/>
                    </a:prstGeom>
                  </pic:spPr>
                </pic:pic>
              </a:graphicData>
            </a:graphic>
          </wp:inline>
        </w:drawing>
      </w:r>
      <w:bookmarkEnd w:id="77"/>
    </w:p>
    <w:sectPr w:rsidR="009273B3" w:rsidSect="00571AE8">
      <w:headerReference w:type="even" r:id="rId26"/>
      <w:headerReference w:type="default" r:id="rId27"/>
      <w:footerReference w:type="even" r:id="rId28"/>
      <w:footerReference w:type="default" r:id="rId29"/>
      <w:pgSz w:w="11906" w:h="16838" w:code="9"/>
      <w:pgMar w:top="567"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8C307" w14:textId="77777777" w:rsidR="009022F1" w:rsidRDefault="009022F1" w:rsidP="00D86DB7">
      <w:r>
        <w:separator/>
      </w:r>
    </w:p>
    <w:p w14:paraId="6CCE9F42" w14:textId="77777777" w:rsidR="009022F1" w:rsidRDefault="009022F1"/>
    <w:p w14:paraId="4DC09E43" w14:textId="77777777" w:rsidR="009022F1" w:rsidRDefault="009022F1"/>
  </w:endnote>
  <w:endnote w:type="continuationSeparator" w:id="0">
    <w:p w14:paraId="7C1B8D00" w14:textId="77777777" w:rsidR="009022F1" w:rsidRDefault="009022F1" w:rsidP="00D86DB7">
      <w:r>
        <w:continuationSeparator/>
      </w:r>
    </w:p>
    <w:p w14:paraId="47FD2785" w14:textId="77777777" w:rsidR="009022F1" w:rsidRDefault="009022F1"/>
    <w:p w14:paraId="55E1F028" w14:textId="77777777" w:rsidR="009022F1" w:rsidRDefault="009022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B4A8" w14:textId="77777777" w:rsidR="00B81105" w:rsidRDefault="007709BA">
    <w:pPr>
      <w:pStyle w:val="affff0"/>
    </w:pPr>
    <w:r>
      <w:fldChar w:fldCharType="begin"/>
    </w:r>
    <w:r w:rsidR="00B81105">
      <w:instrText>PAGE   \* MERGEFORMAT</w:instrText>
    </w:r>
    <w:r>
      <w:fldChar w:fldCharType="separate"/>
    </w:r>
    <w:r w:rsidR="00B8110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5F47" w14:textId="77777777" w:rsidR="00B04370" w:rsidRDefault="00B04370">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DB50" w14:textId="77777777" w:rsidR="00B81105" w:rsidRPr="00324EDD" w:rsidRDefault="00B81105" w:rsidP="00CD50A1">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CA24" w14:textId="77777777" w:rsidR="00A8196F" w:rsidRPr="00571AE8" w:rsidRDefault="007709BA" w:rsidP="00571AE8">
    <w:pPr>
      <w:pStyle w:val="affffc"/>
    </w:pPr>
    <w:r>
      <w:fldChar w:fldCharType="begin"/>
    </w:r>
    <w:r w:rsidR="00571AE8">
      <w:instrText xml:space="preserve"> PAGE   \* MERGEFORMAT \* MERGEFORMAT </w:instrText>
    </w:r>
    <w:r>
      <w:fldChar w:fldCharType="separate"/>
    </w:r>
    <w:r w:rsidR="00571AE8">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32E0C" w14:textId="77777777" w:rsidR="00B81105" w:rsidRDefault="007709BA" w:rsidP="00571AE8">
    <w:pPr>
      <w:pStyle w:val="affffd"/>
    </w:pPr>
    <w:r>
      <w:fldChar w:fldCharType="begin"/>
    </w:r>
    <w:r w:rsidR="00B81105">
      <w:instrText>PAGE   \* MERGEFORMAT</w:instrText>
    </w:r>
    <w:r>
      <w:fldChar w:fldCharType="separate"/>
    </w:r>
    <w:r w:rsidR="00AB7512" w:rsidRPr="00AB7512">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A8F1" w14:textId="77777777" w:rsidR="00A8196F" w:rsidRPr="00571AE8" w:rsidRDefault="007709BA" w:rsidP="00571AE8">
    <w:pPr>
      <w:pStyle w:val="affffc"/>
    </w:pPr>
    <w:r>
      <w:fldChar w:fldCharType="begin"/>
    </w:r>
    <w:r w:rsidR="00571AE8">
      <w:instrText xml:space="preserve"> PAGE   \* MERGEFORMAT \* MERGEFORMAT </w:instrText>
    </w:r>
    <w:r>
      <w:fldChar w:fldCharType="separate"/>
    </w:r>
    <w:r w:rsidR="00571AE8">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6E309" w14:textId="77777777" w:rsidR="00A8196F" w:rsidRDefault="007709BA" w:rsidP="00571AE8">
    <w:pPr>
      <w:pStyle w:val="affffd"/>
    </w:pPr>
    <w:r>
      <w:fldChar w:fldCharType="begin"/>
    </w:r>
    <w:r w:rsidR="00A8196F">
      <w:instrText>PAGE   \* MERGEFORMAT</w:instrText>
    </w:r>
    <w:r>
      <w:fldChar w:fldCharType="separate"/>
    </w:r>
    <w:r w:rsidR="00AB7512" w:rsidRPr="00AB7512">
      <w:rPr>
        <w:noProof/>
        <w:lang w:val="zh-CN"/>
      </w:rPr>
      <w:t>II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65A59" w14:textId="77777777" w:rsidR="00A8196F" w:rsidRPr="00571AE8" w:rsidRDefault="007709BA" w:rsidP="00571AE8">
    <w:pPr>
      <w:pStyle w:val="affffc"/>
    </w:pPr>
    <w:r>
      <w:fldChar w:fldCharType="begin"/>
    </w:r>
    <w:r w:rsidR="00571AE8">
      <w:instrText xml:space="preserve"> PAGE   \* MERGEFORMAT \* MERGEFORMAT </w:instrText>
    </w:r>
    <w:r>
      <w:fldChar w:fldCharType="separate"/>
    </w:r>
    <w:r w:rsidR="00571AE8">
      <w:rPr>
        <w:noProof/>
      </w:rP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56FF" w14:textId="77777777" w:rsidR="00A8196F" w:rsidRDefault="007709BA" w:rsidP="00571AE8">
    <w:pPr>
      <w:pStyle w:val="affffd"/>
    </w:pPr>
    <w:r>
      <w:fldChar w:fldCharType="begin"/>
    </w:r>
    <w:r w:rsidR="00A8196F">
      <w:instrText>PAGE   \* MERGEFORMAT</w:instrText>
    </w:r>
    <w:r>
      <w:fldChar w:fldCharType="separate"/>
    </w:r>
    <w:r w:rsidR="00AB7512" w:rsidRPr="00AB7512">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4C96B" w14:textId="77777777" w:rsidR="009022F1" w:rsidRDefault="009022F1" w:rsidP="00D86DB7">
      <w:r>
        <w:separator/>
      </w:r>
    </w:p>
  </w:footnote>
  <w:footnote w:type="continuationSeparator" w:id="0">
    <w:p w14:paraId="1686F02B" w14:textId="77777777" w:rsidR="009022F1" w:rsidRDefault="009022F1" w:rsidP="00D86DB7">
      <w:r>
        <w:continuationSeparator/>
      </w:r>
    </w:p>
    <w:p w14:paraId="51B86907" w14:textId="77777777" w:rsidR="009022F1" w:rsidRDefault="009022F1"/>
    <w:p w14:paraId="2AA20F5B" w14:textId="77777777" w:rsidR="009022F1" w:rsidRDefault="009022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FB87" w14:textId="77777777" w:rsidR="00B04370" w:rsidRDefault="00B04370">
    <w:pPr>
      <w:pStyle w:val="aff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78CE" w14:textId="77777777" w:rsidR="00B81105" w:rsidRPr="00E70388" w:rsidRDefault="00B81105" w:rsidP="00617387">
    <w:pPr>
      <w:pStyle w:val="afffe"/>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A25C" w14:textId="77777777" w:rsidR="00B81105" w:rsidRPr="00324EDD" w:rsidRDefault="00B81105" w:rsidP="00E846C8">
    <w:pPr>
      <w:pStyle w:val="afffe"/>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851D" w14:textId="77777777" w:rsidR="00B81105" w:rsidRPr="00571AE8" w:rsidRDefault="002F743A" w:rsidP="00571AE8">
    <w:pPr>
      <w:pStyle w:val="afffff6"/>
    </w:pPr>
    <w:r>
      <w:fldChar w:fldCharType="begin"/>
    </w:r>
    <w:r>
      <w:instrText xml:space="preserve"> STYLEREF  标准文件_文件编号 \* MERGEFORMAT </w:instrText>
    </w:r>
    <w:r>
      <w:fldChar w:fldCharType="separate"/>
    </w:r>
    <w:r w:rsidR="009A05F3">
      <w:t>T/CCSCIOT 0002</w:t>
    </w:r>
    <w:r w:rsidR="009A05F3">
      <w:t>—</w:t>
    </w:r>
    <w:r w:rsidR="009A05F3">
      <w:t>2021</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BA04" w14:textId="2290DC99" w:rsidR="00B81105" w:rsidRPr="00D84FA1" w:rsidRDefault="002F743A" w:rsidP="00571AE8">
    <w:pPr>
      <w:pStyle w:val="afffff5"/>
    </w:pPr>
    <w:r>
      <w:fldChar w:fldCharType="begin"/>
    </w:r>
    <w:r>
      <w:instrText xml:space="preserve"> STYLEREF  标准文件_文件编号  \* MERGEFORMAT </w:instrText>
    </w:r>
    <w:r>
      <w:fldChar w:fldCharType="separate"/>
    </w:r>
    <w:r w:rsidR="00D87FD7">
      <w:rPr>
        <w:rFonts w:hint="eastAsia"/>
        <w:b/>
        <w:bCs/>
      </w:rPr>
      <w:t>错误!文档中没有指定样式的文字。</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49D4" w14:textId="77777777" w:rsidR="00A8196F" w:rsidRPr="00571AE8" w:rsidRDefault="002F743A" w:rsidP="00571AE8">
    <w:pPr>
      <w:pStyle w:val="afffff6"/>
    </w:pPr>
    <w:r>
      <w:fldChar w:fldCharType="begin"/>
    </w:r>
    <w:r>
      <w:instrText xml:space="preserve"> STYLEREF  标准文件_文件编号 \* MERGEFORMAT </w:instrText>
    </w:r>
    <w:r>
      <w:fldChar w:fldCharType="separate"/>
    </w:r>
    <w:r w:rsidR="009A05F3">
      <w:t>T/CCSCIOT 0002</w:t>
    </w:r>
    <w:r w:rsidR="009A05F3">
      <w:t>—</w:t>
    </w:r>
    <w:r w:rsidR="009A05F3">
      <w:t>2021</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4481" w14:textId="684AEED0" w:rsidR="00A8196F" w:rsidRPr="00D84FA1" w:rsidRDefault="002F743A" w:rsidP="00571AE8">
    <w:pPr>
      <w:pStyle w:val="afffff5"/>
    </w:pPr>
    <w:r>
      <w:fldChar w:fldCharType="begin"/>
    </w:r>
    <w:r>
      <w:instrText xml:space="preserve"> STYLEREF  标准文件_文件编号  \* MERGEFORMAT </w:instrText>
    </w:r>
    <w:r>
      <w:fldChar w:fldCharType="separate"/>
    </w:r>
    <w:r w:rsidR="00D87FD7">
      <w:rPr>
        <w:rFonts w:hint="eastAsia"/>
        <w:b/>
        <w:bCs/>
      </w:rPr>
      <w:t>错误!文档中没有指定样式的文字。</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2E73" w14:textId="77777777" w:rsidR="00A8196F" w:rsidRPr="00571AE8" w:rsidRDefault="002F743A" w:rsidP="00571AE8">
    <w:pPr>
      <w:pStyle w:val="afffff6"/>
    </w:pPr>
    <w:r>
      <w:fldChar w:fldCharType="begin"/>
    </w:r>
    <w:r>
      <w:instrText xml:space="preserve"> STYLEREF  标准文件_文件编号 \* MERGEFORMAT </w:instrText>
    </w:r>
    <w:r>
      <w:fldChar w:fldCharType="separate"/>
    </w:r>
    <w:r w:rsidR="009A05F3">
      <w:t>T/CCSCIOT 0002</w:t>
    </w:r>
    <w:r w:rsidR="009A05F3">
      <w:t>—</w:t>
    </w:r>
    <w:r w:rsidR="009A05F3">
      <w:t>2021</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0E8D" w14:textId="72DB5A59" w:rsidR="00A8196F" w:rsidRPr="00D84FA1" w:rsidRDefault="002F743A" w:rsidP="00571AE8">
    <w:pPr>
      <w:pStyle w:val="afffff5"/>
    </w:pPr>
    <w:r>
      <w:fldChar w:fldCharType="begin"/>
    </w:r>
    <w:r>
      <w:instrText xml:space="preserve"> STYLEREF  标准文件_文件编号  \* MERGEFORMAT </w:instrText>
    </w:r>
    <w:r>
      <w:fldChar w:fldCharType="separate"/>
    </w:r>
    <w:r w:rsidR="00D87FD7">
      <w:rPr>
        <w:rFonts w:hint="eastAsia"/>
        <w:b/>
        <w:bCs/>
      </w:rPr>
      <w:t>错误!文档中没有指定样式的文字。</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1FC91163"/>
    <w:multiLevelType w:val="multilevel"/>
    <w:tmpl w:val="855EE140"/>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426" w:firstLine="0"/>
      </w:pPr>
      <w:rPr>
        <w:rFonts w:ascii="黑体" w:eastAsia="黑体" w:hAnsi="Times New Roman" w:cs="Times New Roman" w:hint="eastAsia"/>
        <w:b w:val="0"/>
        <w:bCs w:val="0"/>
        <w:i w:val="0"/>
        <w:iCs w:val="0"/>
        <w:caps w:val="0"/>
        <w:strike w:val="0"/>
        <w:dstrike w:val="0"/>
        <w:vanish w:val="0"/>
        <w:webHidden w:val="0"/>
        <w:color w:val="000000"/>
        <w:spacing w:val="0"/>
        <w:kern w:val="0"/>
        <w:position w:val="0"/>
        <w:sz w:val="21"/>
        <w:szCs w:val="21"/>
        <w:u w:val="none"/>
        <w:effect w:val="none"/>
        <w:vertAlign w:val="baseline"/>
        <w:em w:val="none"/>
        <w:specVanish w:val="0"/>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1701"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11" w15:restartNumberingAfterBreak="0">
    <w:nsid w:val="2C5917C3"/>
    <w:multiLevelType w:val="multilevel"/>
    <w:tmpl w:val="439C2298"/>
    <w:lvl w:ilvl="0">
      <w:start w:val="1"/>
      <w:numFmt w:val="none"/>
      <w:pStyle w:val="af7"/>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8"/>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E0720D8A"/>
    <w:lvl w:ilvl="0">
      <w:start w:val="1"/>
      <w:numFmt w:val="lowerLetter"/>
      <w:pStyle w:val="af9"/>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9384440"/>
    <w:lvl w:ilvl="0">
      <w:start w:val="1"/>
      <w:numFmt w:val="lowerLetter"/>
      <w:pStyle w:val="afa"/>
      <w:lvlText w:val="%1)"/>
      <w:lvlJc w:val="left"/>
      <w:pPr>
        <w:tabs>
          <w:tab w:val="num" w:pos="851"/>
        </w:tabs>
        <w:ind w:left="851" w:hanging="426"/>
      </w:pPr>
      <w:rPr>
        <w:rFonts w:ascii="宋体" w:eastAsia="宋体" w:hAnsi="Times New Roman" w:hint="eastAsia"/>
        <w:sz w:val="21"/>
      </w:rPr>
    </w:lvl>
    <w:lvl w:ilvl="1">
      <w:start w:val="1"/>
      <w:numFmt w:val="decimal"/>
      <w:pStyle w:val="afb"/>
      <w:lvlText w:val="%2)"/>
      <w:lvlJc w:val="left"/>
      <w:pPr>
        <w:tabs>
          <w:tab w:val="num" w:pos="1276"/>
        </w:tabs>
        <w:ind w:left="1276" w:hanging="425"/>
      </w:pPr>
      <w:rPr>
        <w:rFonts w:ascii="宋体" w:eastAsia="宋体" w:hAnsi="Times New Roman" w:hint="eastAsia"/>
        <w:sz w:val="21"/>
      </w:rPr>
    </w:lvl>
    <w:lvl w:ilvl="2">
      <w:start w:val="1"/>
      <w:numFmt w:val="decimal"/>
      <w:pStyle w:val="afc"/>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d"/>
      <w:lvlText w:val="%1"/>
      <w:lvlJc w:val="left"/>
      <w:pPr>
        <w:ind w:left="420" w:hanging="420"/>
      </w:pPr>
      <w:rPr>
        <w:rFonts w:hint="eastAsia"/>
      </w:rPr>
    </w:lvl>
    <w:lvl w:ilvl="1">
      <w:start w:val="1"/>
      <w:numFmt w:val="decimal"/>
      <w:pStyle w:val="afe"/>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D44879C8"/>
    <w:lvl w:ilvl="0">
      <w:start w:val="1"/>
      <w:numFmt w:val="decimal"/>
      <w:lvlRestart w:val="0"/>
      <w:pStyle w:val="aff"/>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44863046"/>
    <w:lvl w:ilvl="0">
      <w:start w:val="1"/>
      <w:numFmt w:val="decimal"/>
      <w:lvlRestart w:val="0"/>
      <w:pStyle w:val="aff0"/>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8E9217A8"/>
    <w:lvl w:ilvl="0">
      <w:start w:val="1"/>
      <w:numFmt w:val="none"/>
      <w:pStyle w:val="aff1"/>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A9F832E0"/>
    <w:lvl w:ilvl="0">
      <w:start w:val="1"/>
      <w:numFmt w:val="decimal"/>
      <w:lvlRestart w:val="0"/>
      <w:pStyle w:val="aff2"/>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E9BA3494"/>
    <w:lvl w:ilvl="0">
      <w:start w:val="1"/>
      <w:numFmt w:val="upperLetter"/>
      <w:pStyle w:val="aff3"/>
      <w:suff w:val="space"/>
      <w:lvlText w:val="%1"/>
      <w:lvlJc w:val="left"/>
      <w:pPr>
        <w:ind w:left="425" w:hanging="425"/>
      </w:pPr>
      <w:rPr>
        <w:rFonts w:hint="eastAsia"/>
      </w:rPr>
    </w:lvl>
    <w:lvl w:ilvl="1">
      <w:start w:val="1"/>
      <w:numFmt w:val="decimal"/>
      <w:pStyle w:val="aff4"/>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048016DE"/>
    <w:lvl w:ilvl="0" w:tplc="9878D09C">
      <w:start w:val="1"/>
      <w:numFmt w:val="none"/>
      <w:lvlRestart w:val="0"/>
      <w:pStyle w:val="aff5"/>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27DDF3C"/>
    <w:multiLevelType w:val="singleLevel"/>
    <w:tmpl w:val="627DDF3C"/>
    <w:lvl w:ilvl="0">
      <w:start w:val="1"/>
      <w:numFmt w:val="bullet"/>
      <w:lvlText w:val="—"/>
      <w:lvlJc w:val="left"/>
      <w:pPr>
        <w:ind w:left="420" w:hanging="420"/>
      </w:pPr>
      <w:rPr>
        <w:rFonts w:ascii="Arial" w:hAnsi="Arial" w:cs="Arial" w:hint="default"/>
      </w:rPr>
    </w:lvl>
  </w:abstractNum>
  <w:abstractNum w:abstractNumId="22" w15:restartNumberingAfterBreak="0">
    <w:nsid w:val="644622F9"/>
    <w:multiLevelType w:val="multilevel"/>
    <w:tmpl w:val="F5E62372"/>
    <w:lvl w:ilvl="0">
      <w:start w:val="1"/>
      <w:numFmt w:val="upperRoman"/>
      <w:pStyle w:val="aff6"/>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15:restartNumberingAfterBreak="0">
    <w:nsid w:val="646260FA"/>
    <w:multiLevelType w:val="multilevel"/>
    <w:tmpl w:val="31B2E04E"/>
    <w:lvl w:ilvl="0">
      <w:start w:val="1"/>
      <w:numFmt w:val="decimal"/>
      <w:lvlRestart w:val="0"/>
      <w:pStyle w:val="aff7"/>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D78CB1D2"/>
    <w:lvl w:ilvl="0">
      <w:start w:val="1"/>
      <w:numFmt w:val="upperLetter"/>
      <w:lvlRestart w:val="0"/>
      <w:pStyle w:val="aff8"/>
      <w:suff w:val="nothing"/>
      <w:lvlText w:val="附录%1"/>
      <w:lvlJc w:val="left"/>
      <w:pPr>
        <w:ind w:left="0" w:firstLine="0"/>
      </w:pPr>
      <w:rPr>
        <w:rFonts w:hint="eastAsia"/>
        <w:spacing w:val="100"/>
      </w:rPr>
    </w:lvl>
    <w:lvl w:ilvl="1">
      <w:start w:val="1"/>
      <w:numFmt w:val="decimal"/>
      <w:pStyle w:val="aff9"/>
      <w:suff w:val="nothing"/>
      <w:lvlText w:val="%1.%2　"/>
      <w:lvlJc w:val="left"/>
      <w:pPr>
        <w:ind w:left="0" w:firstLine="0"/>
      </w:pPr>
      <w:rPr>
        <w:rFonts w:ascii="黑体" w:eastAsia="黑体" w:hint="eastAsia"/>
        <w:b w:val="0"/>
        <w:i w:val="0"/>
        <w:sz w:val="21"/>
      </w:rPr>
    </w:lvl>
    <w:lvl w:ilvl="2">
      <w:start w:val="1"/>
      <w:numFmt w:val="decimal"/>
      <w:pStyle w:val="affa"/>
      <w:suff w:val="nothing"/>
      <w:lvlText w:val="%1.%2.%3　"/>
      <w:lvlJc w:val="left"/>
      <w:pPr>
        <w:ind w:left="0" w:firstLine="0"/>
      </w:pPr>
      <w:rPr>
        <w:rFonts w:ascii="黑体" w:eastAsia="黑体" w:hint="eastAsia"/>
        <w:b w:val="0"/>
        <w:i w:val="0"/>
        <w:sz w:val="21"/>
      </w:rPr>
    </w:lvl>
    <w:lvl w:ilvl="3">
      <w:start w:val="1"/>
      <w:numFmt w:val="decimal"/>
      <w:pStyle w:val="affb"/>
      <w:suff w:val="nothing"/>
      <w:lvlText w:val="%1.%2.%3.%4　"/>
      <w:lvlJc w:val="left"/>
      <w:pPr>
        <w:ind w:left="0" w:firstLine="0"/>
      </w:pPr>
      <w:rPr>
        <w:rFonts w:ascii="黑体" w:eastAsia="黑体" w:hint="eastAsia"/>
        <w:b w:val="0"/>
        <w:i w:val="0"/>
        <w:sz w:val="21"/>
      </w:rPr>
    </w:lvl>
    <w:lvl w:ilvl="4">
      <w:start w:val="1"/>
      <w:numFmt w:val="decimal"/>
      <w:pStyle w:val="affc"/>
      <w:suff w:val="nothing"/>
      <w:lvlText w:val="%1.%2.%3.%4.%5　"/>
      <w:lvlJc w:val="left"/>
      <w:pPr>
        <w:ind w:left="0" w:firstLine="0"/>
      </w:pPr>
      <w:rPr>
        <w:rFonts w:ascii="黑体" w:eastAsia="黑体" w:hint="eastAsia"/>
        <w:b w:val="0"/>
        <w:i w:val="0"/>
        <w:sz w:val="21"/>
      </w:rPr>
    </w:lvl>
    <w:lvl w:ilvl="5">
      <w:start w:val="1"/>
      <w:numFmt w:val="decimal"/>
      <w:pStyle w:val="affd"/>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hybridMultilevel"/>
    <w:tmpl w:val="2B6C5B98"/>
    <w:lvl w:ilvl="0" w:tplc="621C3562">
      <w:start w:val="1"/>
      <w:numFmt w:val="decimal"/>
      <w:pStyle w:val="affe"/>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CE42AC1"/>
    <w:multiLevelType w:val="hybridMultilevel"/>
    <w:tmpl w:val="77E86B10"/>
    <w:lvl w:ilvl="0" w:tplc="C0B8CA6E">
      <w:start w:val="1"/>
      <w:numFmt w:val="lowerLetter"/>
      <w:pStyle w:val="afff"/>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EA2025"/>
    <w:multiLevelType w:val="multilevel"/>
    <w:tmpl w:val="EB92D298"/>
    <w:lvl w:ilvl="0">
      <w:start w:val="1"/>
      <w:numFmt w:val="none"/>
      <w:pStyle w:val="afff0"/>
      <w:suff w:val="nothing"/>
      <w:lvlText w:val="%1"/>
      <w:lvlJc w:val="left"/>
      <w:pPr>
        <w:ind w:left="0" w:firstLine="0"/>
      </w:pPr>
      <w:rPr>
        <w:rFonts w:hint="eastAsia"/>
      </w:rPr>
    </w:lvl>
    <w:lvl w:ilvl="1">
      <w:start w:val="1"/>
      <w:numFmt w:val="decimal"/>
      <w:pStyle w:val="afff1"/>
      <w:suff w:val="nothing"/>
      <w:lvlText w:val="%1%2　"/>
      <w:lvlJc w:val="left"/>
      <w:pPr>
        <w:ind w:left="0" w:firstLine="0"/>
      </w:pPr>
      <w:rPr>
        <w:rFonts w:ascii="黑体" w:eastAsia="黑体" w:hint="eastAsia"/>
        <w:b w:val="0"/>
        <w:i w:val="0"/>
        <w:sz w:val="21"/>
      </w:rPr>
    </w:lvl>
    <w:lvl w:ilvl="2">
      <w:start w:val="1"/>
      <w:numFmt w:val="decimal"/>
      <w:pStyle w:val="afff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f3"/>
      <w:suff w:val="nothing"/>
      <w:lvlText w:val="%1%2.%3.%4　"/>
      <w:lvlJc w:val="left"/>
      <w:pPr>
        <w:ind w:left="0" w:firstLine="0"/>
      </w:pPr>
      <w:rPr>
        <w:rFonts w:ascii="黑体" w:eastAsia="黑体" w:hint="eastAsia"/>
        <w:b w:val="0"/>
        <w:i w:val="0"/>
        <w:sz w:val="21"/>
      </w:rPr>
    </w:lvl>
    <w:lvl w:ilvl="4">
      <w:start w:val="1"/>
      <w:numFmt w:val="decimal"/>
      <w:pStyle w:val="afff4"/>
      <w:suff w:val="nothing"/>
      <w:lvlText w:val="%1%2.%3.%4.%5　"/>
      <w:lvlJc w:val="left"/>
      <w:pPr>
        <w:ind w:left="0" w:firstLine="0"/>
      </w:pPr>
      <w:rPr>
        <w:rFonts w:ascii="黑体" w:eastAsia="黑体" w:hint="eastAsia"/>
        <w:b w:val="0"/>
        <w:i w:val="0"/>
        <w:sz w:val="21"/>
      </w:rPr>
    </w:lvl>
    <w:lvl w:ilvl="5">
      <w:start w:val="1"/>
      <w:numFmt w:val="decimal"/>
      <w:pStyle w:val="afff5"/>
      <w:suff w:val="nothing"/>
      <w:lvlText w:val="%1%2.%3.%4.%5.%6　"/>
      <w:lvlJc w:val="left"/>
      <w:pPr>
        <w:ind w:left="0" w:firstLine="0"/>
      </w:pPr>
      <w:rPr>
        <w:rFonts w:ascii="黑体" w:eastAsia="黑体" w:hint="eastAsia"/>
        <w:b w:val="0"/>
        <w:i w:val="0"/>
        <w:sz w:val="21"/>
      </w:rPr>
    </w:lvl>
    <w:lvl w:ilvl="6">
      <w:start w:val="1"/>
      <w:numFmt w:val="decimal"/>
      <w:pStyle w:val="afff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DBF04F4"/>
    <w:multiLevelType w:val="multilevel"/>
    <w:tmpl w:val="F3A22F6C"/>
    <w:lvl w:ilvl="0">
      <w:start w:val="1"/>
      <w:numFmt w:val="none"/>
      <w:pStyle w:val="afff7"/>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15:restartNumberingAfterBreak="0">
    <w:nsid w:val="6DF35F19"/>
    <w:multiLevelType w:val="multilevel"/>
    <w:tmpl w:val="31ACFC82"/>
    <w:lvl w:ilvl="0">
      <w:start w:val="1"/>
      <w:numFmt w:val="decimal"/>
      <w:lvlRestart w:val="0"/>
      <w:pStyle w:val="afff8"/>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15:restartNumberingAfterBreak="0">
    <w:nsid w:val="76933334"/>
    <w:multiLevelType w:val="hybridMultilevel"/>
    <w:tmpl w:val="92A665E8"/>
    <w:lvl w:ilvl="0" w:tplc="11600844">
      <w:start w:val="1"/>
      <w:numFmt w:val="none"/>
      <w:lvlRestart w:val="0"/>
      <w:pStyle w:val="afff9"/>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41583964">
    <w:abstractNumId w:val="0"/>
  </w:num>
  <w:num w:numId="2" w16cid:durableId="1339113248">
    <w:abstractNumId w:val="29"/>
  </w:num>
  <w:num w:numId="3" w16cid:durableId="1227106206">
    <w:abstractNumId w:val="5"/>
  </w:num>
  <w:num w:numId="4" w16cid:durableId="1429930641">
    <w:abstractNumId w:val="8"/>
  </w:num>
  <w:num w:numId="5" w16cid:durableId="1675453132">
    <w:abstractNumId w:val="25"/>
  </w:num>
  <w:num w:numId="6" w16cid:durableId="940724622">
    <w:abstractNumId w:val="9"/>
  </w:num>
  <w:num w:numId="7" w16cid:durableId="941912998">
    <w:abstractNumId w:val="17"/>
  </w:num>
  <w:num w:numId="8" w16cid:durableId="261181029">
    <w:abstractNumId w:val="7"/>
  </w:num>
  <w:num w:numId="9" w16cid:durableId="367995009">
    <w:abstractNumId w:val="20"/>
  </w:num>
  <w:num w:numId="10" w16cid:durableId="1792476537">
    <w:abstractNumId w:val="23"/>
  </w:num>
  <w:num w:numId="11" w16cid:durableId="1468353102">
    <w:abstractNumId w:val="18"/>
  </w:num>
  <w:num w:numId="12" w16cid:durableId="647828071">
    <w:abstractNumId w:val="31"/>
  </w:num>
  <w:num w:numId="13" w16cid:durableId="1198004364">
    <w:abstractNumId w:val="16"/>
  </w:num>
  <w:num w:numId="14" w16cid:durableId="888104153">
    <w:abstractNumId w:val="32"/>
  </w:num>
  <w:num w:numId="15" w16cid:durableId="1113204449">
    <w:abstractNumId w:val="1"/>
  </w:num>
  <w:num w:numId="16" w16cid:durableId="1556088563">
    <w:abstractNumId w:val="22"/>
  </w:num>
  <w:num w:numId="17" w16cid:durableId="1355575570">
    <w:abstractNumId w:val="6"/>
  </w:num>
  <w:num w:numId="18" w16cid:durableId="1144204256">
    <w:abstractNumId w:val="14"/>
  </w:num>
  <w:num w:numId="19" w16cid:durableId="1261260227">
    <w:abstractNumId w:val="27"/>
  </w:num>
  <w:num w:numId="20" w16cid:durableId="1867594452">
    <w:abstractNumId w:val="28"/>
  </w:num>
  <w:num w:numId="21" w16cid:durableId="674068703">
    <w:abstractNumId w:val="12"/>
  </w:num>
  <w:num w:numId="22" w16cid:durableId="1576546415">
    <w:abstractNumId w:val="13"/>
  </w:num>
  <w:num w:numId="23" w16cid:durableId="1340962643">
    <w:abstractNumId w:val="30"/>
  </w:num>
  <w:num w:numId="24" w16cid:durableId="1385062506">
    <w:abstractNumId w:val="2"/>
  </w:num>
  <w:num w:numId="25" w16cid:durableId="454492163">
    <w:abstractNumId w:val="4"/>
  </w:num>
  <w:num w:numId="26" w16cid:durableId="1400789890">
    <w:abstractNumId w:val="15"/>
  </w:num>
  <w:num w:numId="27" w16cid:durableId="1012951179">
    <w:abstractNumId w:val="26"/>
  </w:num>
  <w:num w:numId="28" w16cid:durableId="487021254">
    <w:abstractNumId w:val="11"/>
  </w:num>
  <w:num w:numId="29" w16cid:durableId="655719416">
    <w:abstractNumId w:val="24"/>
  </w:num>
  <w:num w:numId="30" w16cid:durableId="1066689564">
    <w:abstractNumId w:val="19"/>
  </w:num>
  <w:num w:numId="31" w16cid:durableId="764568808">
    <w:abstractNumId w:val="3"/>
  </w:num>
  <w:num w:numId="32" w16cid:durableId="19654570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3040013">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35E54"/>
    <w:rsid w:val="0000040A"/>
    <w:rsid w:val="00000A94"/>
    <w:rsid w:val="00001972"/>
    <w:rsid w:val="00001BCC"/>
    <w:rsid w:val="00001D9A"/>
    <w:rsid w:val="000057B3"/>
    <w:rsid w:val="000077F1"/>
    <w:rsid w:val="00007B3A"/>
    <w:rsid w:val="000107E0"/>
    <w:rsid w:val="00011FDE"/>
    <w:rsid w:val="00012FFD"/>
    <w:rsid w:val="00014162"/>
    <w:rsid w:val="00014340"/>
    <w:rsid w:val="00015606"/>
    <w:rsid w:val="00016A9C"/>
    <w:rsid w:val="00020326"/>
    <w:rsid w:val="00020FC2"/>
    <w:rsid w:val="00022184"/>
    <w:rsid w:val="00022762"/>
    <w:rsid w:val="000238E0"/>
    <w:rsid w:val="000249DB"/>
    <w:rsid w:val="0002595E"/>
    <w:rsid w:val="0002668E"/>
    <w:rsid w:val="000303C3"/>
    <w:rsid w:val="000331D3"/>
    <w:rsid w:val="00034615"/>
    <w:rsid w:val="000346A5"/>
    <w:rsid w:val="000359C3"/>
    <w:rsid w:val="00035A7D"/>
    <w:rsid w:val="000365ED"/>
    <w:rsid w:val="00037412"/>
    <w:rsid w:val="0004249A"/>
    <w:rsid w:val="00043282"/>
    <w:rsid w:val="00044286"/>
    <w:rsid w:val="00044DDC"/>
    <w:rsid w:val="00046F8A"/>
    <w:rsid w:val="00047F28"/>
    <w:rsid w:val="000503AA"/>
    <w:rsid w:val="000506A1"/>
    <w:rsid w:val="000515DD"/>
    <w:rsid w:val="0005265A"/>
    <w:rsid w:val="000539DD"/>
    <w:rsid w:val="00053BD3"/>
    <w:rsid w:val="000556ED"/>
    <w:rsid w:val="00055939"/>
    <w:rsid w:val="00055FE2"/>
    <w:rsid w:val="0005616F"/>
    <w:rsid w:val="000606A7"/>
    <w:rsid w:val="00060C2E"/>
    <w:rsid w:val="00061033"/>
    <w:rsid w:val="00061221"/>
    <w:rsid w:val="000619E9"/>
    <w:rsid w:val="000622D4"/>
    <w:rsid w:val="0006357D"/>
    <w:rsid w:val="00065B3B"/>
    <w:rsid w:val="00067F1E"/>
    <w:rsid w:val="00071CC0"/>
    <w:rsid w:val="00071CFC"/>
    <w:rsid w:val="00073961"/>
    <w:rsid w:val="00073C8C"/>
    <w:rsid w:val="0007511E"/>
    <w:rsid w:val="00077B64"/>
    <w:rsid w:val="00080A1C"/>
    <w:rsid w:val="00082317"/>
    <w:rsid w:val="00083D2C"/>
    <w:rsid w:val="0008473E"/>
    <w:rsid w:val="00085F13"/>
    <w:rsid w:val="00086AA1"/>
    <w:rsid w:val="0008727B"/>
    <w:rsid w:val="00087A77"/>
    <w:rsid w:val="00090CA6"/>
    <w:rsid w:val="00092B8A"/>
    <w:rsid w:val="00092FB0"/>
    <w:rsid w:val="000934C5"/>
    <w:rsid w:val="00093D25"/>
    <w:rsid w:val="00093DAB"/>
    <w:rsid w:val="00094D73"/>
    <w:rsid w:val="00096D63"/>
    <w:rsid w:val="000A0B60"/>
    <w:rsid w:val="000A0EB8"/>
    <w:rsid w:val="000A19FC"/>
    <w:rsid w:val="000A296B"/>
    <w:rsid w:val="000A6086"/>
    <w:rsid w:val="000A7311"/>
    <w:rsid w:val="000B060F"/>
    <w:rsid w:val="000B1592"/>
    <w:rsid w:val="000B1FF2"/>
    <w:rsid w:val="000B20BC"/>
    <w:rsid w:val="000B3CDA"/>
    <w:rsid w:val="000B6A0B"/>
    <w:rsid w:val="000C0F6C"/>
    <w:rsid w:val="000C11DB"/>
    <w:rsid w:val="000C1492"/>
    <w:rsid w:val="000C2FBD"/>
    <w:rsid w:val="000C4B41"/>
    <w:rsid w:val="000C4D5D"/>
    <w:rsid w:val="000C57D6"/>
    <w:rsid w:val="000C5F70"/>
    <w:rsid w:val="000C6362"/>
    <w:rsid w:val="000C7666"/>
    <w:rsid w:val="000D0A9C"/>
    <w:rsid w:val="000D0E93"/>
    <w:rsid w:val="000D1795"/>
    <w:rsid w:val="000D329A"/>
    <w:rsid w:val="000D4B9C"/>
    <w:rsid w:val="000D4EB6"/>
    <w:rsid w:val="000D5701"/>
    <w:rsid w:val="000D622A"/>
    <w:rsid w:val="000D753B"/>
    <w:rsid w:val="000D7EE6"/>
    <w:rsid w:val="000E4C9E"/>
    <w:rsid w:val="000E6FD7"/>
    <w:rsid w:val="000F06E1"/>
    <w:rsid w:val="000F0E3C"/>
    <w:rsid w:val="000F19D5"/>
    <w:rsid w:val="000F4050"/>
    <w:rsid w:val="000F4AEA"/>
    <w:rsid w:val="000F67E9"/>
    <w:rsid w:val="000F7FE6"/>
    <w:rsid w:val="0010062D"/>
    <w:rsid w:val="00104926"/>
    <w:rsid w:val="00111EE8"/>
    <w:rsid w:val="00113101"/>
    <w:rsid w:val="00113B1E"/>
    <w:rsid w:val="0011402D"/>
    <w:rsid w:val="0011711C"/>
    <w:rsid w:val="00121779"/>
    <w:rsid w:val="00124E4F"/>
    <w:rsid w:val="00124F68"/>
    <w:rsid w:val="001260B7"/>
    <w:rsid w:val="001265CB"/>
    <w:rsid w:val="001321C6"/>
    <w:rsid w:val="001325C4"/>
    <w:rsid w:val="00132FE5"/>
    <w:rsid w:val="00133010"/>
    <w:rsid w:val="001338EE"/>
    <w:rsid w:val="00133AAE"/>
    <w:rsid w:val="00135323"/>
    <w:rsid w:val="001356C4"/>
    <w:rsid w:val="00137565"/>
    <w:rsid w:val="00137F61"/>
    <w:rsid w:val="00141114"/>
    <w:rsid w:val="001419E8"/>
    <w:rsid w:val="00142969"/>
    <w:rsid w:val="001446C2"/>
    <w:rsid w:val="001457E7"/>
    <w:rsid w:val="00145D9D"/>
    <w:rsid w:val="00146388"/>
    <w:rsid w:val="001465A2"/>
    <w:rsid w:val="001529E5"/>
    <w:rsid w:val="00152FB3"/>
    <w:rsid w:val="00153C7E"/>
    <w:rsid w:val="001552E7"/>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055"/>
    <w:rsid w:val="00171D6E"/>
    <w:rsid w:val="0017340B"/>
    <w:rsid w:val="00173FB1"/>
    <w:rsid w:val="00176DFD"/>
    <w:rsid w:val="00183C8A"/>
    <w:rsid w:val="001852C9"/>
    <w:rsid w:val="00187A0B"/>
    <w:rsid w:val="00190087"/>
    <w:rsid w:val="001913C4"/>
    <w:rsid w:val="0019348F"/>
    <w:rsid w:val="00193A07"/>
    <w:rsid w:val="00193ECD"/>
    <w:rsid w:val="00194C95"/>
    <w:rsid w:val="00194EC9"/>
    <w:rsid w:val="00195C34"/>
    <w:rsid w:val="00196EF5"/>
    <w:rsid w:val="001A1A53"/>
    <w:rsid w:val="001A234A"/>
    <w:rsid w:val="001A4CF3"/>
    <w:rsid w:val="001A599C"/>
    <w:rsid w:val="001A6696"/>
    <w:rsid w:val="001B068C"/>
    <w:rsid w:val="001B06E8"/>
    <w:rsid w:val="001B71D0"/>
    <w:rsid w:val="001B71EE"/>
    <w:rsid w:val="001C04A8"/>
    <w:rsid w:val="001C0F5B"/>
    <w:rsid w:val="001C2C03"/>
    <w:rsid w:val="001C42F7"/>
    <w:rsid w:val="001C49E5"/>
    <w:rsid w:val="001C680C"/>
    <w:rsid w:val="001C7FEA"/>
    <w:rsid w:val="001D0499"/>
    <w:rsid w:val="001D0BBE"/>
    <w:rsid w:val="001D0ED4"/>
    <w:rsid w:val="001D1552"/>
    <w:rsid w:val="001D212F"/>
    <w:rsid w:val="001D29D7"/>
    <w:rsid w:val="001D2DE7"/>
    <w:rsid w:val="001D411C"/>
    <w:rsid w:val="001E1B6A"/>
    <w:rsid w:val="001E2484"/>
    <w:rsid w:val="001E3CC4"/>
    <w:rsid w:val="001E4882"/>
    <w:rsid w:val="001E73AB"/>
    <w:rsid w:val="001F092D"/>
    <w:rsid w:val="001F143A"/>
    <w:rsid w:val="001F1605"/>
    <w:rsid w:val="001F1666"/>
    <w:rsid w:val="001F1A33"/>
    <w:rsid w:val="001F2508"/>
    <w:rsid w:val="001F4816"/>
    <w:rsid w:val="001F48F4"/>
    <w:rsid w:val="001F69B4"/>
    <w:rsid w:val="001F77C7"/>
    <w:rsid w:val="00200183"/>
    <w:rsid w:val="00200333"/>
    <w:rsid w:val="0020107D"/>
    <w:rsid w:val="00202AA4"/>
    <w:rsid w:val="002031F7"/>
    <w:rsid w:val="002040E6"/>
    <w:rsid w:val="00204449"/>
    <w:rsid w:val="0020527B"/>
    <w:rsid w:val="00205F2C"/>
    <w:rsid w:val="00210B15"/>
    <w:rsid w:val="002142EA"/>
    <w:rsid w:val="00215ADD"/>
    <w:rsid w:val="002170DF"/>
    <w:rsid w:val="002204BB"/>
    <w:rsid w:val="00221695"/>
    <w:rsid w:val="00221B79"/>
    <w:rsid w:val="00221C6B"/>
    <w:rsid w:val="002253A1"/>
    <w:rsid w:val="00225CF8"/>
    <w:rsid w:val="0022794E"/>
    <w:rsid w:val="00231A26"/>
    <w:rsid w:val="0023239E"/>
    <w:rsid w:val="00233D64"/>
    <w:rsid w:val="0023482A"/>
    <w:rsid w:val="00234D62"/>
    <w:rsid w:val="002359CB"/>
    <w:rsid w:val="00243540"/>
    <w:rsid w:val="0024497B"/>
    <w:rsid w:val="0024515B"/>
    <w:rsid w:val="00246021"/>
    <w:rsid w:val="0024666E"/>
    <w:rsid w:val="00247474"/>
    <w:rsid w:val="00247F52"/>
    <w:rsid w:val="00250B25"/>
    <w:rsid w:val="00250BBE"/>
    <w:rsid w:val="002515C2"/>
    <w:rsid w:val="0025194F"/>
    <w:rsid w:val="002612A8"/>
    <w:rsid w:val="0026148A"/>
    <w:rsid w:val="00262696"/>
    <w:rsid w:val="00263D25"/>
    <w:rsid w:val="002643C3"/>
    <w:rsid w:val="00264A0C"/>
    <w:rsid w:val="00265F8E"/>
    <w:rsid w:val="00266EEB"/>
    <w:rsid w:val="00267EF4"/>
    <w:rsid w:val="00270CB8"/>
    <w:rsid w:val="00272B08"/>
    <w:rsid w:val="0028020C"/>
    <w:rsid w:val="0028137E"/>
    <w:rsid w:val="00281BB8"/>
    <w:rsid w:val="00281E9E"/>
    <w:rsid w:val="00282405"/>
    <w:rsid w:val="00285170"/>
    <w:rsid w:val="00285361"/>
    <w:rsid w:val="00287367"/>
    <w:rsid w:val="00292D60"/>
    <w:rsid w:val="00293B30"/>
    <w:rsid w:val="00294C38"/>
    <w:rsid w:val="00294D34"/>
    <w:rsid w:val="00294E3B"/>
    <w:rsid w:val="00295457"/>
    <w:rsid w:val="00296193"/>
    <w:rsid w:val="0029633E"/>
    <w:rsid w:val="00296C66"/>
    <w:rsid w:val="00296EBE"/>
    <w:rsid w:val="002974E3"/>
    <w:rsid w:val="002A0284"/>
    <w:rsid w:val="002A084B"/>
    <w:rsid w:val="002A1260"/>
    <w:rsid w:val="002A1589"/>
    <w:rsid w:val="002A1608"/>
    <w:rsid w:val="002A25DC"/>
    <w:rsid w:val="002A3AAB"/>
    <w:rsid w:val="002A4CEA"/>
    <w:rsid w:val="002A5977"/>
    <w:rsid w:val="002A5A13"/>
    <w:rsid w:val="002A7290"/>
    <w:rsid w:val="002A757F"/>
    <w:rsid w:val="002A7F44"/>
    <w:rsid w:val="002B0C40"/>
    <w:rsid w:val="002B1966"/>
    <w:rsid w:val="002B4508"/>
    <w:rsid w:val="002B5779"/>
    <w:rsid w:val="002B7332"/>
    <w:rsid w:val="002B7F51"/>
    <w:rsid w:val="002C09E7"/>
    <w:rsid w:val="002C1E06"/>
    <w:rsid w:val="002C3F07"/>
    <w:rsid w:val="002C5278"/>
    <w:rsid w:val="002C7EBB"/>
    <w:rsid w:val="002D03AE"/>
    <w:rsid w:val="002D06C1"/>
    <w:rsid w:val="002D09BF"/>
    <w:rsid w:val="002D42B5"/>
    <w:rsid w:val="002D4F1A"/>
    <w:rsid w:val="002D6EC6"/>
    <w:rsid w:val="002D79AC"/>
    <w:rsid w:val="002E039D"/>
    <w:rsid w:val="002E1683"/>
    <w:rsid w:val="002E2575"/>
    <w:rsid w:val="002E4D5A"/>
    <w:rsid w:val="002E5727"/>
    <w:rsid w:val="002E6326"/>
    <w:rsid w:val="002E641F"/>
    <w:rsid w:val="002F30E0"/>
    <w:rsid w:val="002F35E4"/>
    <w:rsid w:val="002F3730"/>
    <w:rsid w:val="002F38E1"/>
    <w:rsid w:val="002F6E55"/>
    <w:rsid w:val="002F743A"/>
    <w:rsid w:val="002F79C7"/>
    <w:rsid w:val="002F7AF6"/>
    <w:rsid w:val="00300E63"/>
    <w:rsid w:val="003029F0"/>
    <w:rsid w:val="00302F5F"/>
    <w:rsid w:val="0030441D"/>
    <w:rsid w:val="00306063"/>
    <w:rsid w:val="00307F23"/>
    <w:rsid w:val="003123E6"/>
    <w:rsid w:val="00313B85"/>
    <w:rsid w:val="0031402E"/>
    <w:rsid w:val="003151AF"/>
    <w:rsid w:val="00317988"/>
    <w:rsid w:val="003221B4"/>
    <w:rsid w:val="0032258D"/>
    <w:rsid w:val="00322E62"/>
    <w:rsid w:val="00324D13"/>
    <w:rsid w:val="00324EDD"/>
    <w:rsid w:val="003318A3"/>
    <w:rsid w:val="003331E4"/>
    <w:rsid w:val="00336C64"/>
    <w:rsid w:val="00337162"/>
    <w:rsid w:val="003376DB"/>
    <w:rsid w:val="00337E84"/>
    <w:rsid w:val="0034194F"/>
    <w:rsid w:val="00344605"/>
    <w:rsid w:val="003465E7"/>
    <w:rsid w:val="00347291"/>
    <w:rsid w:val="003474AA"/>
    <w:rsid w:val="00350D1D"/>
    <w:rsid w:val="00352C83"/>
    <w:rsid w:val="00352F1A"/>
    <w:rsid w:val="00360D94"/>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3E3"/>
    <w:rsid w:val="00387ADC"/>
    <w:rsid w:val="00390020"/>
    <w:rsid w:val="003900DE"/>
    <w:rsid w:val="003903D6"/>
    <w:rsid w:val="00390EE6"/>
    <w:rsid w:val="0039118F"/>
    <w:rsid w:val="003914CC"/>
    <w:rsid w:val="00392AD7"/>
    <w:rsid w:val="003938D9"/>
    <w:rsid w:val="00394376"/>
    <w:rsid w:val="003943FF"/>
    <w:rsid w:val="003974EB"/>
    <w:rsid w:val="00397CC5"/>
    <w:rsid w:val="003A1582"/>
    <w:rsid w:val="003A3D9C"/>
    <w:rsid w:val="003A4077"/>
    <w:rsid w:val="003A4AA7"/>
    <w:rsid w:val="003A54A5"/>
    <w:rsid w:val="003B09AD"/>
    <w:rsid w:val="003B1F18"/>
    <w:rsid w:val="003B5BF0"/>
    <w:rsid w:val="003B60BF"/>
    <w:rsid w:val="003B6BE3"/>
    <w:rsid w:val="003C010C"/>
    <w:rsid w:val="003C0A6C"/>
    <w:rsid w:val="003C14F8"/>
    <w:rsid w:val="003C4DDA"/>
    <w:rsid w:val="003C5A43"/>
    <w:rsid w:val="003D0519"/>
    <w:rsid w:val="003D0FF6"/>
    <w:rsid w:val="003D20FB"/>
    <w:rsid w:val="003D262C"/>
    <w:rsid w:val="003D3111"/>
    <w:rsid w:val="003D3FC0"/>
    <w:rsid w:val="003D6D61"/>
    <w:rsid w:val="003E091D"/>
    <w:rsid w:val="003E1C53"/>
    <w:rsid w:val="003E2155"/>
    <w:rsid w:val="003E2A69"/>
    <w:rsid w:val="003E2D49"/>
    <w:rsid w:val="003E2FD4"/>
    <w:rsid w:val="003E486B"/>
    <w:rsid w:val="003E49F6"/>
    <w:rsid w:val="003E660F"/>
    <w:rsid w:val="003F0841"/>
    <w:rsid w:val="003F20DD"/>
    <w:rsid w:val="003F23D3"/>
    <w:rsid w:val="003F3F08"/>
    <w:rsid w:val="003F49F1"/>
    <w:rsid w:val="003F6272"/>
    <w:rsid w:val="003F6D0B"/>
    <w:rsid w:val="00400E72"/>
    <w:rsid w:val="00401400"/>
    <w:rsid w:val="00404869"/>
    <w:rsid w:val="00405884"/>
    <w:rsid w:val="00407D39"/>
    <w:rsid w:val="004131A7"/>
    <w:rsid w:val="0041477A"/>
    <w:rsid w:val="00416093"/>
    <w:rsid w:val="004167A3"/>
    <w:rsid w:val="00421712"/>
    <w:rsid w:val="00432DAA"/>
    <w:rsid w:val="00434305"/>
    <w:rsid w:val="00435DF7"/>
    <w:rsid w:val="0044083F"/>
    <w:rsid w:val="00441AE7"/>
    <w:rsid w:val="00445574"/>
    <w:rsid w:val="00446273"/>
    <w:rsid w:val="004467FB"/>
    <w:rsid w:val="00447346"/>
    <w:rsid w:val="00450837"/>
    <w:rsid w:val="00450BF3"/>
    <w:rsid w:val="00452D6B"/>
    <w:rsid w:val="00454484"/>
    <w:rsid w:val="00454577"/>
    <w:rsid w:val="0045517B"/>
    <w:rsid w:val="004627F0"/>
    <w:rsid w:val="00463B77"/>
    <w:rsid w:val="00463C7B"/>
    <w:rsid w:val="004644A6"/>
    <w:rsid w:val="004644C4"/>
    <w:rsid w:val="004659BD"/>
    <w:rsid w:val="00470775"/>
    <w:rsid w:val="004724B6"/>
    <w:rsid w:val="00473C0B"/>
    <w:rsid w:val="004746B1"/>
    <w:rsid w:val="0047583F"/>
    <w:rsid w:val="00475DE8"/>
    <w:rsid w:val="00476D20"/>
    <w:rsid w:val="00481C44"/>
    <w:rsid w:val="00484936"/>
    <w:rsid w:val="00485C89"/>
    <w:rsid w:val="00486BE3"/>
    <w:rsid w:val="004905E4"/>
    <w:rsid w:val="00490A89"/>
    <w:rsid w:val="00490AB4"/>
    <w:rsid w:val="00492626"/>
    <w:rsid w:val="00492F02"/>
    <w:rsid w:val="004939AE"/>
    <w:rsid w:val="00494523"/>
    <w:rsid w:val="00496327"/>
    <w:rsid w:val="00497606"/>
    <w:rsid w:val="004A12DF"/>
    <w:rsid w:val="004A1BA8"/>
    <w:rsid w:val="004A276A"/>
    <w:rsid w:val="004A4B57"/>
    <w:rsid w:val="004A63FA"/>
    <w:rsid w:val="004A6A3D"/>
    <w:rsid w:val="004B0272"/>
    <w:rsid w:val="004B2701"/>
    <w:rsid w:val="004B2E1B"/>
    <w:rsid w:val="004B3AA8"/>
    <w:rsid w:val="004B3E93"/>
    <w:rsid w:val="004C1FBC"/>
    <w:rsid w:val="004C25A2"/>
    <w:rsid w:val="004C3591"/>
    <w:rsid w:val="004C3F1D"/>
    <w:rsid w:val="004C458D"/>
    <w:rsid w:val="004C7556"/>
    <w:rsid w:val="004C7731"/>
    <w:rsid w:val="004C7E8B"/>
    <w:rsid w:val="004C7E9D"/>
    <w:rsid w:val="004C7F67"/>
    <w:rsid w:val="004D076D"/>
    <w:rsid w:val="004D0A78"/>
    <w:rsid w:val="004D0EF1"/>
    <w:rsid w:val="004D2253"/>
    <w:rsid w:val="004D4406"/>
    <w:rsid w:val="004D7C42"/>
    <w:rsid w:val="004E0465"/>
    <w:rsid w:val="004E0C87"/>
    <w:rsid w:val="004E127B"/>
    <w:rsid w:val="004E1C0A"/>
    <w:rsid w:val="004E30C5"/>
    <w:rsid w:val="004E39B7"/>
    <w:rsid w:val="004E3BA0"/>
    <w:rsid w:val="004E4AA5"/>
    <w:rsid w:val="004E4AEE"/>
    <w:rsid w:val="004E59E3"/>
    <w:rsid w:val="004E67C0"/>
    <w:rsid w:val="004F391A"/>
    <w:rsid w:val="004F3CFB"/>
    <w:rsid w:val="004F5EFD"/>
    <w:rsid w:val="004F6456"/>
    <w:rsid w:val="004F696E"/>
    <w:rsid w:val="004F6C71"/>
    <w:rsid w:val="00501139"/>
    <w:rsid w:val="0050363E"/>
    <w:rsid w:val="005039BC"/>
    <w:rsid w:val="005043BB"/>
    <w:rsid w:val="00504A3D"/>
    <w:rsid w:val="00505767"/>
    <w:rsid w:val="0050681E"/>
    <w:rsid w:val="005073F0"/>
    <w:rsid w:val="00510A7B"/>
    <w:rsid w:val="00511F4F"/>
    <w:rsid w:val="00512F6E"/>
    <w:rsid w:val="00513038"/>
    <w:rsid w:val="00514174"/>
    <w:rsid w:val="005154EB"/>
    <w:rsid w:val="00516088"/>
    <w:rsid w:val="00516B0B"/>
    <w:rsid w:val="005220EC"/>
    <w:rsid w:val="00523F95"/>
    <w:rsid w:val="00524D65"/>
    <w:rsid w:val="00525B16"/>
    <w:rsid w:val="00530512"/>
    <w:rsid w:val="00533D04"/>
    <w:rsid w:val="00534804"/>
    <w:rsid w:val="00534BDF"/>
    <w:rsid w:val="005354EA"/>
    <w:rsid w:val="0053585F"/>
    <w:rsid w:val="00535EC4"/>
    <w:rsid w:val="00535ED9"/>
    <w:rsid w:val="0053692B"/>
    <w:rsid w:val="00541853"/>
    <w:rsid w:val="0054397D"/>
    <w:rsid w:val="00543BDA"/>
    <w:rsid w:val="005441CC"/>
    <w:rsid w:val="005479DA"/>
    <w:rsid w:val="00547BCC"/>
    <w:rsid w:val="0055013B"/>
    <w:rsid w:val="00551F6F"/>
    <w:rsid w:val="00553ACE"/>
    <w:rsid w:val="00553BDE"/>
    <w:rsid w:val="00555044"/>
    <w:rsid w:val="00561475"/>
    <w:rsid w:val="00562308"/>
    <w:rsid w:val="0056487B"/>
    <w:rsid w:val="00564FB9"/>
    <w:rsid w:val="00571AE8"/>
    <w:rsid w:val="005738CF"/>
    <w:rsid w:val="00573D9E"/>
    <w:rsid w:val="005801E3"/>
    <w:rsid w:val="00581802"/>
    <w:rsid w:val="005836A8"/>
    <w:rsid w:val="0058409C"/>
    <w:rsid w:val="00584262"/>
    <w:rsid w:val="00584C09"/>
    <w:rsid w:val="00586630"/>
    <w:rsid w:val="00587ADD"/>
    <w:rsid w:val="00587D97"/>
    <w:rsid w:val="00593A49"/>
    <w:rsid w:val="005959ED"/>
    <w:rsid w:val="00596160"/>
    <w:rsid w:val="005966E2"/>
    <w:rsid w:val="00597007"/>
    <w:rsid w:val="005A0966"/>
    <w:rsid w:val="005A11B7"/>
    <w:rsid w:val="005A260B"/>
    <w:rsid w:val="005A262A"/>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1C5C"/>
    <w:rsid w:val="005D4171"/>
    <w:rsid w:val="005D6A95"/>
    <w:rsid w:val="005D6B2C"/>
    <w:rsid w:val="005D6D9C"/>
    <w:rsid w:val="005E2335"/>
    <w:rsid w:val="005E34CA"/>
    <w:rsid w:val="005E3C18"/>
    <w:rsid w:val="005E3D0A"/>
    <w:rsid w:val="005E4250"/>
    <w:rsid w:val="005E6812"/>
    <w:rsid w:val="005E7881"/>
    <w:rsid w:val="005E78E0"/>
    <w:rsid w:val="005F0D9C"/>
    <w:rsid w:val="005F1856"/>
    <w:rsid w:val="005F284E"/>
    <w:rsid w:val="006015CE"/>
    <w:rsid w:val="0060453D"/>
    <w:rsid w:val="00604784"/>
    <w:rsid w:val="00606419"/>
    <w:rsid w:val="00607D29"/>
    <w:rsid w:val="00612952"/>
    <w:rsid w:val="00614CC1"/>
    <w:rsid w:val="00615A9D"/>
    <w:rsid w:val="00617387"/>
    <w:rsid w:val="006205D6"/>
    <w:rsid w:val="00621080"/>
    <w:rsid w:val="006252D8"/>
    <w:rsid w:val="006259BC"/>
    <w:rsid w:val="0062636B"/>
    <w:rsid w:val="00632182"/>
    <w:rsid w:val="00632AE0"/>
    <w:rsid w:val="00633C17"/>
    <w:rsid w:val="00634D9E"/>
    <w:rsid w:val="00636E3E"/>
    <w:rsid w:val="0063760F"/>
    <w:rsid w:val="006379F7"/>
    <w:rsid w:val="00637E4D"/>
    <w:rsid w:val="00640620"/>
    <w:rsid w:val="00641A1F"/>
    <w:rsid w:val="00645904"/>
    <w:rsid w:val="00651ACB"/>
    <w:rsid w:val="00651C47"/>
    <w:rsid w:val="00652AB2"/>
    <w:rsid w:val="00653FED"/>
    <w:rsid w:val="00654EC0"/>
    <w:rsid w:val="0065525B"/>
    <w:rsid w:val="00655D4F"/>
    <w:rsid w:val="00656D29"/>
    <w:rsid w:val="00661B9E"/>
    <w:rsid w:val="006628EB"/>
    <w:rsid w:val="006640E5"/>
    <w:rsid w:val="006646F1"/>
    <w:rsid w:val="00664929"/>
    <w:rsid w:val="00664F62"/>
    <w:rsid w:val="006655E1"/>
    <w:rsid w:val="00672060"/>
    <w:rsid w:val="00672BFD"/>
    <w:rsid w:val="006770F4"/>
    <w:rsid w:val="00677A84"/>
    <w:rsid w:val="0068026D"/>
    <w:rsid w:val="00680A27"/>
    <w:rsid w:val="006816A4"/>
    <w:rsid w:val="006819B8"/>
    <w:rsid w:val="006838BE"/>
    <w:rsid w:val="006840A6"/>
    <w:rsid w:val="006850CD"/>
    <w:rsid w:val="00685AAB"/>
    <w:rsid w:val="00694C5B"/>
    <w:rsid w:val="0069698D"/>
    <w:rsid w:val="006A07AA"/>
    <w:rsid w:val="006A25E5"/>
    <w:rsid w:val="006A2B46"/>
    <w:rsid w:val="006A336D"/>
    <w:rsid w:val="006A37B9"/>
    <w:rsid w:val="006B2672"/>
    <w:rsid w:val="006B3251"/>
    <w:rsid w:val="006B54BF"/>
    <w:rsid w:val="006B5F44"/>
    <w:rsid w:val="006B5F90"/>
    <w:rsid w:val="006B62E4"/>
    <w:rsid w:val="006B6AE0"/>
    <w:rsid w:val="006C008E"/>
    <w:rsid w:val="006C1BBA"/>
    <w:rsid w:val="006C2079"/>
    <w:rsid w:val="006C29B9"/>
    <w:rsid w:val="006C5A62"/>
    <w:rsid w:val="006C5D68"/>
    <w:rsid w:val="006C6976"/>
    <w:rsid w:val="006C6DD0"/>
    <w:rsid w:val="006D04EA"/>
    <w:rsid w:val="006D16C4"/>
    <w:rsid w:val="006D3E96"/>
    <w:rsid w:val="006D4515"/>
    <w:rsid w:val="006D4BB1"/>
    <w:rsid w:val="006D6593"/>
    <w:rsid w:val="006E7148"/>
    <w:rsid w:val="006E7FA3"/>
    <w:rsid w:val="006F03A8"/>
    <w:rsid w:val="006F2ACA"/>
    <w:rsid w:val="006F2ADC"/>
    <w:rsid w:val="006F2BFE"/>
    <w:rsid w:val="006F31E9"/>
    <w:rsid w:val="006F6284"/>
    <w:rsid w:val="007002C5"/>
    <w:rsid w:val="00701594"/>
    <w:rsid w:val="00704387"/>
    <w:rsid w:val="0070757A"/>
    <w:rsid w:val="00707669"/>
    <w:rsid w:val="0071171C"/>
    <w:rsid w:val="00711CBA"/>
    <w:rsid w:val="00711FB5"/>
    <w:rsid w:val="00712A01"/>
    <w:rsid w:val="00714F58"/>
    <w:rsid w:val="00722FBF"/>
    <w:rsid w:val="00722FC2"/>
    <w:rsid w:val="00724E1B"/>
    <w:rsid w:val="0072513B"/>
    <w:rsid w:val="00725949"/>
    <w:rsid w:val="00725BA0"/>
    <w:rsid w:val="00727FA2"/>
    <w:rsid w:val="00730192"/>
    <w:rsid w:val="007322D9"/>
    <w:rsid w:val="00732BC0"/>
    <w:rsid w:val="00735E54"/>
    <w:rsid w:val="0073720F"/>
    <w:rsid w:val="00737796"/>
    <w:rsid w:val="0074165C"/>
    <w:rsid w:val="00742C35"/>
    <w:rsid w:val="007432CA"/>
    <w:rsid w:val="007439EB"/>
    <w:rsid w:val="00743CB4"/>
    <w:rsid w:val="00743F0A"/>
    <w:rsid w:val="007444E8"/>
    <w:rsid w:val="00744E78"/>
    <w:rsid w:val="0074548E"/>
    <w:rsid w:val="00745773"/>
    <w:rsid w:val="00746800"/>
    <w:rsid w:val="007478AF"/>
    <w:rsid w:val="00750107"/>
    <w:rsid w:val="007501A8"/>
    <w:rsid w:val="00750D61"/>
    <w:rsid w:val="00750EE1"/>
    <w:rsid w:val="00752B4D"/>
    <w:rsid w:val="00755402"/>
    <w:rsid w:val="00756251"/>
    <w:rsid w:val="00756B26"/>
    <w:rsid w:val="00756EDF"/>
    <w:rsid w:val="00757CBE"/>
    <w:rsid w:val="007600E3"/>
    <w:rsid w:val="00764737"/>
    <w:rsid w:val="00765C43"/>
    <w:rsid w:val="00765EFB"/>
    <w:rsid w:val="00767124"/>
    <w:rsid w:val="007671CA"/>
    <w:rsid w:val="00767C61"/>
    <w:rsid w:val="0077008A"/>
    <w:rsid w:val="007709BA"/>
    <w:rsid w:val="007715EC"/>
    <w:rsid w:val="00773C1F"/>
    <w:rsid w:val="00774DA4"/>
    <w:rsid w:val="00776599"/>
    <w:rsid w:val="007772D1"/>
    <w:rsid w:val="0078114B"/>
    <w:rsid w:val="00781DD2"/>
    <w:rsid w:val="00783281"/>
    <w:rsid w:val="00783ECF"/>
    <w:rsid w:val="0078413A"/>
    <w:rsid w:val="0079595A"/>
    <w:rsid w:val="007959E8"/>
    <w:rsid w:val="00795E9C"/>
    <w:rsid w:val="007A0521"/>
    <w:rsid w:val="007A2E12"/>
    <w:rsid w:val="007A3475"/>
    <w:rsid w:val="007A41C8"/>
    <w:rsid w:val="007A54CE"/>
    <w:rsid w:val="007A6FD9"/>
    <w:rsid w:val="007A7FFA"/>
    <w:rsid w:val="007B04EB"/>
    <w:rsid w:val="007B0D4F"/>
    <w:rsid w:val="007B2EE4"/>
    <w:rsid w:val="007B5A3D"/>
    <w:rsid w:val="007B5B95"/>
    <w:rsid w:val="007B6032"/>
    <w:rsid w:val="007B68EA"/>
    <w:rsid w:val="007B7453"/>
    <w:rsid w:val="007C2D89"/>
    <w:rsid w:val="007C4593"/>
    <w:rsid w:val="007C5309"/>
    <w:rsid w:val="007C6069"/>
    <w:rsid w:val="007C7959"/>
    <w:rsid w:val="007D06C4"/>
    <w:rsid w:val="007D1352"/>
    <w:rsid w:val="007D2508"/>
    <w:rsid w:val="007D346A"/>
    <w:rsid w:val="007D6518"/>
    <w:rsid w:val="007D76BD"/>
    <w:rsid w:val="007E0BF1"/>
    <w:rsid w:val="007E3EB3"/>
    <w:rsid w:val="007F0ED8"/>
    <w:rsid w:val="007F0F63"/>
    <w:rsid w:val="007F392B"/>
    <w:rsid w:val="007F5A7F"/>
    <w:rsid w:val="007F75CE"/>
    <w:rsid w:val="008013A4"/>
    <w:rsid w:val="008027CE"/>
    <w:rsid w:val="00802F42"/>
    <w:rsid w:val="00804383"/>
    <w:rsid w:val="00804BB7"/>
    <w:rsid w:val="00804D41"/>
    <w:rsid w:val="00810257"/>
    <w:rsid w:val="008104F5"/>
    <w:rsid w:val="00811072"/>
    <w:rsid w:val="00811369"/>
    <w:rsid w:val="00815165"/>
    <w:rsid w:val="00815419"/>
    <w:rsid w:val="00815543"/>
    <w:rsid w:val="008163C8"/>
    <w:rsid w:val="008164A1"/>
    <w:rsid w:val="00816D3F"/>
    <w:rsid w:val="00817325"/>
    <w:rsid w:val="008209E6"/>
    <w:rsid w:val="0082269D"/>
    <w:rsid w:val="00823303"/>
    <w:rsid w:val="008233B2"/>
    <w:rsid w:val="00823A9F"/>
    <w:rsid w:val="00823C85"/>
    <w:rsid w:val="00825138"/>
    <w:rsid w:val="00825908"/>
    <w:rsid w:val="008269DD"/>
    <w:rsid w:val="00830621"/>
    <w:rsid w:val="00832FB4"/>
    <w:rsid w:val="0083348C"/>
    <w:rsid w:val="008373D3"/>
    <w:rsid w:val="00840617"/>
    <w:rsid w:val="00840F84"/>
    <w:rsid w:val="00842A47"/>
    <w:rsid w:val="00843C13"/>
    <w:rsid w:val="008454F8"/>
    <w:rsid w:val="0085173A"/>
    <w:rsid w:val="00855F66"/>
    <w:rsid w:val="008603CE"/>
    <w:rsid w:val="008620FC"/>
    <w:rsid w:val="008627A5"/>
    <w:rsid w:val="00863E05"/>
    <w:rsid w:val="00865ACA"/>
    <w:rsid w:val="00865D28"/>
    <w:rsid w:val="00865F85"/>
    <w:rsid w:val="00867C10"/>
    <w:rsid w:val="00870439"/>
    <w:rsid w:val="00870DA1"/>
    <w:rsid w:val="0087463F"/>
    <w:rsid w:val="00883F93"/>
    <w:rsid w:val="00884DB3"/>
    <w:rsid w:val="00885A9D"/>
    <w:rsid w:val="008864F6"/>
    <w:rsid w:val="0089049D"/>
    <w:rsid w:val="008928C9"/>
    <w:rsid w:val="008930CB"/>
    <w:rsid w:val="008938DC"/>
    <w:rsid w:val="00893FD1"/>
    <w:rsid w:val="00894836"/>
    <w:rsid w:val="00894BB0"/>
    <w:rsid w:val="00895172"/>
    <w:rsid w:val="00895680"/>
    <w:rsid w:val="00895CE8"/>
    <w:rsid w:val="00896DFF"/>
    <w:rsid w:val="0089762C"/>
    <w:rsid w:val="008A173B"/>
    <w:rsid w:val="008A1893"/>
    <w:rsid w:val="008A3B05"/>
    <w:rsid w:val="008A57E6"/>
    <w:rsid w:val="008A6F81"/>
    <w:rsid w:val="008A769A"/>
    <w:rsid w:val="008B0343"/>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6D0"/>
    <w:rsid w:val="008E6A84"/>
    <w:rsid w:val="008F0CDC"/>
    <w:rsid w:val="008F17A3"/>
    <w:rsid w:val="008F1ED3"/>
    <w:rsid w:val="008F214F"/>
    <w:rsid w:val="008F4C29"/>
    <w:rsid w:val="008F70BD"/>
    <w:rsid w:val="008F788F"/>
    <w:rsid w:val="008F7EA2"/>
    <w:rsid w:val="00900438"/>
    <w:rsid w:val="009022F1"/>
    <w:rsid w:val="00902722"/>
    <w:rsid w:val="009027BC"/>
    <w:rsid w:val="0090627F"/>
    <w:rsid w:val="009062E6"/>
    <w:rsid w:val="00911BE5"/>
    <w:rsid w:val="0091206B"/>
    <w:rsid w:val="00913CA9"/>
    <w:rsid w:val="009145AE"/>
    <w:rsid w:val="009146CE"/>
    <w:rsid w:val="00914CA7"/>
    <w:rsid w:val="00915C3E"/>
    <w:rsid w:val="009161A8"/>
    <w:rsid w:val="00916A7F"/>
    <w:rsid w:val="009245AE"/>
    <w:rsid w:val="009245F5"/>
    <w:rsid w:val="009249EC"/>
    <w:rsid w:val="00925BC2"/>
    <w:rsid w:val="009273B3"/>
    <w:rsid w:val="009305B5"/>
    <w:rsid w:val="00934A4E"/>
    <w:rsid w:val="009378DD"/>
    <w:rsid w:val="009429D5"/>
    <w:rsid w:val="00942BF1"/>
    <w:rsid w:val="00945180"/>
    <w:rsid w:val="00945428"/>
    <w:rsid w:val="0094607B"/>
    <w:rsid w:val="00946938"/>
    <w:rsid w:val="0095122F"/>
    <w:rsid w:val="00953604"/>
    <w:rsid w:val="0095496B"/>
    <w:rsid w:val="00955589"/>
    <w:rsid w:val="00956251"/>
    <w:rsid w:val="00956F38"/>
    <w:rsid w:val="00960F1E"/>
    <w:rsid w:val="009610DC"/>
    <w:rsid w:val="00961490"/>
    <w:rsid w:val="0096381A"/>
    <w:rsid w:val="00963C55"/>
    <w:rsid w:val="00965E04"/>
    <w:rsid w:val="009674AD"/>
    <w:rsid w:val="00970CDC"/>
    <w:rsid w:val="00972C1B"/>
    <w:rsid w:val="00975727"/>
    <w:rsid w:val="00976A96"/>
    <w:rsid w:val="00977010"/>
    <w:rsid w:val="00977844"/>
    <w:rsid w:val="009778B3"/>
    <w:rsid w:val="00977D02"/>
    <w:rsid w:val="00977FF9"/>
    <w:rsid w:val="009809BB"/>
    <w:rsid w:val="0098364B"/>
    <w:rsid w:val="009846B7"/>
    <w:rsid w:val="00985324"/>
    <w:rsid w:val="00985DBE"/>
    <w:rsid w:val="009867FA"/>
    <w:rsid w:val="009911AF"/>
    <w:rsid w:val="00991875"/>
    <w:rsid w:val="009918C5"/>
    <w:rsid w:val="00991B62"/>
    <w:rsid w:val="00991F92"/>
    <w:rsid w:val="00992985"/>
    <w:rsid w:val="009930E9"/>
    <w:rsid w:val="00993889"/>
    <w:rsid w:val="0099551B"/>
    <w:rsid w:val="00996BD2"/>
    <w:rsid w:val="00997A38"/>
    <w:rsid w:val="00997BF1"/>
    <w:rsid w:val="009A05F3"/>
    <w:rsid w:val="009A089C"/>
    <w:rsid w:val="009A118E"/>
    <w:rsid w:val="009A21CD"/>
    <w:rsid w:val="009A278C"/>
    <w:rsid w:val="009A2BC2"/>
    <w:rsid w:val="009A368F"/>
    <w:rsid w:val="009A3719"/>
    <w:rsid w:val="009A3B88"/>
    <w:rsid w:val="009A42C1"/>
    <w:rsid w:val="009A5429"/>
    <w:rsid w:val="009A72AD"/>
    <w:rsid w:val="009B09E0"/>
    <w:rsid w:val="009B0BC5"/>
    <w:rsid w:val="009B1247"/>
    <w:rsid w:val="009B503E"/>
    <w:rsid w:val="009B6029"/>
    <w:rsid w:val="009B6971"/>
    <w:rsid w:val="009C27F1"/>
    <w:rsid w:val="009C2A41"/>
    <w:rsid w:val="009C3152"/>
    <w:rsid w:val="009C3257"/>
    <w:rsid w:val="009C49D1"/>
    <w:rsid w:val="009C4CFA"/>
    <w:rsid w:val="009C5070"/>
    <w:rsid w:val="009D112C"/>
    <w:rsid w:val="009D1385"/>
    <w:rsid w:val="009D47FA"/>
    <w:rsid w:val="009D4C5B"/>
    <w:rsid w:val="009D50D2"/>
    <w:rsid w:val="009D6BCA"/>
    <w:rsid w:val="009E0279"/>
    <w:rsid w:val="009E0F62"/>
    <w:rsid w:val="009E4A58"/>
    <w:rsid w:val="009E4A78"/>
    <w:rsid w:val="009E5A2D"/>
    <w:rsid w:val="009E5AB2"/>
    <w:rsid w:val="009E6219"/>
    <w:rsid w:val="009F03B3"/>
    <w:rsid w:val="009F1396"/>
    <w:rsid w:val="009F7F43"/>
    <w:rsid w:val="00A0096C"/>
    <w:rsid w:val="00A01757"/>
    <w:rsid w:val="00A028C0"/>
    <w:rsid w:val="00A02BAE"/>
    <w:rsid w:val="00A0332F"/>
    <w:rsid w:val="00A04917"/>
    <w:rsid w:val="00A06A6B"/>
    <w:rsid w:val="00A07E47"/>
    <w:rsid w:val="00A103D3"/>
    <w:rsid w:val="00A129D0"/>
    <w:rsid w:val="00A12C33"/>
    <w:rsid w:val="00A12CE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0923"/>
    <w:rsid w:val="00A52BE3"/>
    <w:rsid w:val="00A55BD6"/>
    <w:rsid w:val="00A55D50"/>
    <w:rsid w:val="00A57142"/>
    <w:rsid w:val="00A64337"/>
    <w:rsid w:val="00A648CD"/>
    <w:rsid w:val="00A6537A"/>
    <w:rsid w:val="00A67866"/>
    <w:rsid w:val="00A70B07"/>
    <w:rsid w:val="00A723F8"/>
    <w:rsid w:val="00A727A1"/>
    <w:rsid w:val="00A7332D"/>
    <w:rsid w:val="00A77CCB"/>
    <w:rsid w:val="00A8196F"/>
    <w:rsid w:val="00A823ED"/>
    <w:rsid w:val="00A83D8D"/>
    <w:rsid w:val="00A8446B"/>
    <w:rsid w:val="00A8473F"/>
    <w:rsid w:val="00A84AE2"/>
    <w:rsid w:val="00A85A81"/>
    <w:rsid w:val="00A862D6"/>
    <w:rsid w:val="00A8715E"/>
    <w:rsid w:val="00A9295B"/>
    <w:rsid w:val="00A92D10"/>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B7319"/>
    <w:rsid w:val="00AB7512"/>
    <w:rsid w:val="00AC0319"/>
    <w:rsid w:val="00AC27A6"/>
    <w:rsid w:val="00AC30F7"/>
    <w:rsid w:val="00AC3A5A"/>
    <w:rsid w:val="00AC4D95"/>
    <w:rsid w:val="00AC52A0"/>
    <w:rsid w:val="00AC5DF4"/>
    <w:rsid w:val="00AD0AEF"/>
    <w:rsid w:val="00AD11B7"/>
    <w:rsid w:val="00AD13F1"/>
    <w:rsid w:val="00AD1543"/>
    <w:rsid w:val="00AD1A94"/>
    <w:rsid w:val="00AD1C05"/>
    <w:rsid w:val="00AD2ACB"/>
    <w:rsid w:val="00AD4126"/>
    <w:rsid w:val="00AD421C"/>
    <w:rsid w:val="00AD44FA"/>
    <w:rsid w:val="00AE070A"/>
    <w:rsid w:val="00AE101C"/>
    <w:rsid w:val="00AE2A69"/>
    <w:rsid w:val="00AE37E5"/>
    <w:rsid w:val="00AE5EB4"/>
    <w:rsid w:val="00AF0C18"/>
    <w:rsid w:val="00AF47C5"/>
    <w:rsid w:val="00AF5398"/>
    <w:rsid w:val="00B04370"/>
    <w:rsid w:val="00B049AF"/>
    <w:rsid w:val="00B052A1"/>
    <w:rsid w:val="00B07242"/>
    <w:rsid w:val="00B10534"/>
    <w:rsid w:val="00B113DB"/>
    <w:rsid w:val="00B11D8A"/>
    <w:rsid w:val="00B12981"/>
    <w:rsid w:val="00B147DD"/>
    <w:rsid w:val="00B156FD"/>
    <w:rsid w:val="00B20280"/>
    <w:rsid w:val="00B21F61"/>
    <w:rsid w:val="00B261F1"/>
    <w:rsid w:val="00B265BC"/>
    <w:rsid w:val="00B31FB1"/>
    <w:rsid w:val="00B33952"/>
    <w:rsid w:val="00B33C5E"/>
    <w:rsid w:val="00B342F4"/>
    <w:rsid w:val="00B34369"/>
    <w:rsid w:val="00B34DC2"/>
    <w:rsid w:val="00B378E5"/>
    <w:rsid w:val="00B402D5"/>
    <w:rsid w:val="00B42120"/>
    <w:rsid w:val="00B4346D"/>
    <w:rsid w:val="00B440F4"/>
    <w:rsid w:val="00B447A5"/>
    <w:rsid w:val="00B4654C"/>
    <w:rsid w:val="00B47293"/>
    <w:rsid w:val="00B50E50"/>
    <w:rsid w:val="00B5160E"/>
    <w:rsid w:val="00B52120"/>
    <w:rsid w:val="00B5220D"/>
    <w:rsid w:val="00B54ABC"/>
    <w:rsid w:val="00B56FBE"/>
    <w:rsid w:val="00B60ACF"/>
    <w:rsid w:val="00B62B58"/>
    <w:rsid w:val="00B644EE"/>
    <w:rsid w:val="00B65149"/>
    <w:rsid w:val="00B66567"/>
    <w:rsid w:val="00B66F52"/>
    <w:rsid w:val="00B66FE5"/>
    <w:rsid w:val="00B72880"/>
    <w:rsid w:val="00B758BF"/>
    <w:rsid w:val="00B7609C"/>
    <w:rsid w:val="00B76444"/>
    <w:rsid w:val="00B77EC8"/>
    <w:rsid w:val="00B81105"/>
    <w:rsid w:val="00B827A6"/>
    <w:rsid w:val="00B831CE"/>
    <w:rsid w:val="00B86677"/>
    <w:rsid w:val="00B87131"/>
    <w:rsid w:val="00B93023"/>
    <w:rsid w:val="00B939B1"/>
    <w:rsid w:val="00B940C9"/>
    <w:rsid w:val="00B96D40"/>
    <w:rsid w:val="00B97386"/>
    <w:rsid w:val="00B973F0"/>
    <w:rsid w:val="00BA263B"/>
    <w:rsid w:val="00BA42B2"/>
    <w:rsid w:val="00BA54E9"/>
    <w:rsid w:val="00BA58D4"/>
    <w:rsid w:val="00BA5B9E"/>
    <w:rsid w:val="00BA7830"/>
    <w:rsid w:val="00BA7C9A"/>
    <w:rsid w:val="00BB02C5"/>
    <w:rsid w:val="00BB5F8F"/>
    <w:rsid w:val="00BB657A"/>
    <w:rsid w:val="00BB73F1"/>
    <w:rsid w:val="00BC1A4E"/>
    <w:rsid w:val="00BC1CD2"/>
    <w:rsid w:val="00BC5DC7"/>
    <w:rsid w:val="00BC6B8B"/>
    <w:rsid w:val="00BC73D8"/>
    <w:rsid w:val="00BC7C2E"/>
    <w:rsid w:val="00BC7D89"/>
    <w:rsid w:val="00BD52D7"/>
    <w:rsid w:val="00BD5AD2"/>
    <w:rsid w:val="00BE1FCE"/>
    <w:rsid w:val="00BE22F3"/>
    <w:rsid w:val="00BE5B52"/>
    <w:rsid w:val="00BE7B8D"/>
    <w:rsid w:val="00BF0993"/>
    <w:rsid w:val="00BF10A9"/>
    <w:rsid w:val="00BF1703"/>
    <w:rsid w:val="00BF231C"/>
    <w:rsid w:val="00BF2E9C"/>
    <w:rsid w:val="00BF51E5"/>
    <w:rsid w:val="00BF74A6"/>
    <w:rsid w:val="00C00ACF"/>
    <w:rsid w:val="00C013AD"/>
    <w:rsid w:val="00C04904"/>
    <w:rsid w:val="00C056B3"/>
    <w:rsid w:val="00C103E5"/>
    <w:rsid w:val="00C13319"/>
    <w:rsid w:val="00C13A5D"/>
    <w:rsid w:val="00C13EE9"/>
    <w:rsid w:val="00C20288"/>
    <w:rsid w:val="00C21540"/>
    <w:rsid w:val="00C21906"/>
    <w:rsid w:val="00C21BFA"/>
    <w:rsid w:val="00C23B4E"/>
    <w:rsid w:val="00C24C8D"/>
    <w:rsid w:val="00C25FE2"/>
    <w:rsid w:val="00C26B53"/>
    <w:rsid w:val="00C279B2"/>
    <w:rsid w:val="00C33D93"/>
    <w:rsid w:val="00C33D94"/>
    <w:rsid w:val="00C33E50"/>
    <w:rsid w:val="00C34C20"/>
    <w:rsid w:val="00C35A3E"/>
    <w:rsid w:val="00C42130"/>
    <w:rsid w:val="00C423A4"/>
    <w:rsid w:val="00C423E3"/>
    <w:rsid w:val="00C4487C"/>
    <w:rsid w:val="00C44BF5"/>
    <w:rsid w:val="00C46214"/>
    <w:rsid w:val="00C47162"/>
    <w:rsid w:val="00C521D6"/>
    <w:rsid w:val="00C55232"/>
    <w:rsid w:val="00C553A4"/>
    <w:rsid w:val="00C55A06"/>
    <w:rsid w:val="00C55D03"/>
    <w:rsid w:val="00C601BC"/>
    <w:rsid w:val="00C60CC0"/>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16F0"/>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0CD7"/>
    <w:rsid w:val="00CD2808"/>
    <w:rsid w:val="00CD28BF"/>
    <w:rsid w:val="00CD4092"/>
    <w:rsid w:val="00CD4A20"/>
    <w:rsid w:val="00CD50A1"/>
    <w:rsid w:val="00CD519E"/>
    <w:rsid w:val="00CE0C4F"/>
    <w:rsid w:val="00CE30A8"/>
    <w:rsid w:val="00CE30EA"/>
    <w:rsid w:val="00CF048A"/>
    <w:rsid w:val="00CF155A"/>
    <w:rsid w:val="00CF2947"/>
    <w:rsid w:val="00CF2E46"/>
    <w:rsid w:val="00CF686F"/>
    <w:rsid w:val="00CF6E60"/>
    <w:rsid w:val="00CF76CB"/>
    <w:rsid w:val="00CF7BCA"/>
    <w:rsid w:val="00D008FD"/>
    <w:rsid w:val="00D01BEF"/>
    <w:rsid w:val="00D0321C"/>
    <w:rsid w:val="00D035EC"/>
    <w:rsid w:val="00D04D8F"/>
    <w:rsid w:val="00D06AB1"/>
    <w:rsid w:val="00D06FC1"/>
    <w:rsid w:val="00D072ED"/>
    <w:rsid w:val="00D07A16"/>
    <w:rsid w:val="00D1067E"/>
    <w:rsid w:val="00D10F50"/>
    <w:rsid w:val="00D11272"/>
    <w:rsid w:val="00D126F5"/>
    <w:rsid w:val="00D1489E"/>
    <w:rsid w:val="00D15FDC"/>
    <w:rsid w:val="00D20737"/>
    <w:rsid w:val="00D21E81"/>
    <w:rsid w:val="00D223DE"/>
    <w:rsid w:val="00D22A82"/>
    <w:rsid w:val="00D25B0E"/>
    <w:rsid w:val="00D25E37"/>
    <w:rsid w:val="00D2661A"/>
    <w:rsid w:val="00D27582"/>
    <w:rsid w:val="00D27EC4"/>
    <w:rsid w:val="00D32719"/>
    <w:rsid w:val="00D33333"/>
    <w:rsid w:val="00D352A2"/>
    <w:rsid w:val="00D4162B"/>
    <w:rsid w:val="00D4514F"/>
    <w:rsid w:val="00D451A1"/>
    <w:rsid w:val="00D451E2"/>
    <w:rsid w:val="00D45E89"/>
    <w:rsid w:val="00D45E8D"/>
    <w:rsid w:val="00D466AE"/>
    <w:rsid w:val="00D4734F"/>
    <w:rsid w:val="00D51BF3"/>
    <w:rsid w:val="00D54B91"/>
    <w:rsid w:val="00D6104D"/>
    <w:rsid w:val="00D61801"/>
    <w:rsid w:val="00D66846"/>
    <w:rsid w:val="00D675FB"/>
    <w:rsid w:val="00D71F25"/>
    <w:rsid w:val="00D72A9C"/>
    <w:rsid w:val="00D7307F"/>
    <w:rsid w:val="00D75C27"/>
    <w:rsid w:val="00D77031"/>
    <w:rsid w:val="00D828D9"/>
    <w:rsid w:val="00D83DB5"/>
    <w:rsid w:val="00D84941"/>
    <w:rsid w:val="00D84FA1"/>
    <w:rsid w:val="00D851F0"/>
    <w:rsid w:val="00D86DB7"/>
    <w:rsid w:val="00D87FD7"/>
    <w:rsid w:val="00D90721"/>
    <w:rsid w:val="00D91489"/>
    <w:rsid w:val="00D926D0"/>
    <w:rsid w:val="00D93030"/>
    <w:rsid w:val="00D950E1"/>
    <w:rsid w:val="00D952A6"/>
    <w:rsid w:val="00D97F99"/>
    <w:rsid w:val="00DA1E08"/>
    <w:rsid w:val="00DA24F8"/>
    <w:rsid w:val="00DA28E8"/>
    <w:rsid w:val="00DA38D3"/>
    <w:rsid w:val="00DA3932"/>
    <w:rsid w:val="00DA3AFC"/>
    <w:rsid w:val="00DA3C82"/>
    <w:rsid w:val="00DA64F8"/>
    <w:rsid w:val="00DA6C15"/>
    <w:rsid w:val="00DB0258"/>
    <w:rsid w:val="00DB38EE"/>
    <w:rsid w:val="00DB498B"/>
    <w:rsid w:val="00DB66CA"/>
    <w:rsid w:val="00DB6BCA"/>
    <w:rsid w:val="00DB6F54"/>
    <w:rsid w:val="00DB73D1"/>
    <w:rsid w:val="00DB73F7"/>
    <w:rsid w:val="00DC0321"/>
    <w:rsid w:val="00DC3067"/>
    <w:rsid w:val="00DC370B"/>
    <w:rsid w:val="00DC5B90"/>
    <w:rsid w:val="00DD00FF"/>
    <w:rsid w:val="00DD0619"/>
    <w:rsid w:val="00DD07FB"/>
    <w:rsid w:val="00DD25C6"/>
    <w:rsid w:val="00DD4FE5"/>
    <w:rsid w:val="00DD54B0"/>
    <w:rsid w:val="00DD57EE"/>
    <w:rsid w:val="00DD6BCC"/>
    <w:rsid w:val="00DD7AE9"/>
    <w:rsid w:val="00DD7BB3"/>
    <w:rsid w:val="00DE0A4B"/>
    <w:rsid w:val="00DE2410"/>
    <w:rsid w:val="00DE2939"/>
    <w:rsid w:val="00DE44A2"/>
    <w:rsid w:val="00DE6E81"/>
    <w:rsid w:val="00DE703F"/>
    <w:rsid w:val="00DE7595"/>
    <w:rsid w:val="00DF05F2"/>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0876"/>
    <w:rsid w:val="00E3137A"/>
    <w:rsid w:val="00E32CCF"/>
    <w:rsid w:val="00E32EA0"/>
    <w:rsid w:val="00E34A98"/>
    <w:rsid w:val="00E35D1E"/>
    <w:rsid w:val="00E364F9"/>
    <w:rsid w:val="00E365FA"/>
    <w:rsid w:val="00E36789"/>
    <w:rsid w:val="00E44A83"/>
    <w:rsid w:val="00E502C1"/>
    <w:rsid w:val="00E502DD"/>
    <w:rsid w:val="00E50D3A"/>
    <w:rsid w:val="00E5135D"/>
    <w:rsid w:val="00E51387"/>
    <w:rsid w:val="00E51E68"/>
    <w:rsid w:val="00E527BD"/>
    <w:rsid w:val="00E52EFD"/>
    <w:rsid w:val="00E5408A"/>
    <w:rsid w:val="00E56800"/>
    <w:rsid w:val="00E60C63"/>
    <w:rsid w:val="00E62FF9"/>
    <w:rsid w:val="00E635D6"/>
    <w:rsid w:val="00E639BC"/>
    <w:rsid w:val="00E64BA0"/>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5AA4"/>
    <w:rsid w:val="00EA61BC"/>
    <w:rsid w:val="00EA681A"/>
    <w:rsid w:val="00EA69C3"/>
    <w:rsid w:val="00EA735B"/>
    <w:rsid w:val="00EB1E69"/>
    <w:rsid w:val="00EB2086"/>
    <w:rsid w:val="00EB31ED"/>
    <w:rsid w:val="00EB5EDF"/>
    <w:rsid w:val="00EB60FE"/>
    <w:rsid w:val="00EB74DB"/>
    <w:rsid w:val="00EC3A88"/>
    <w:rsid w:val="00EC5359"/>
    <w:rsid w:val="00EC562A"/>
    <w:rsid w:val="00ED05A5"/>
    <w:rsid w:val="00ED067A"/>
    <w:rsid w:val="00ED2B50"/>
    <w:rsid w:val="00ED2C21"/>
    <w:rsid w:val="00EE0350"/>
    <w:rsid w:val="00EE0719"/>
    <w:rsid w:val="00EE0E80"/>
    <w:rsid w:val="00EE613F"/>
    <w:rsid w:val="00EE6AA0"/>
    <w:rsid w:val="00EE712B"/>
    <w:rsid w:val="00EE7295"/>
    <w:rsid w:val="00EE7736"/>
    <w:rsid w:val="00EE7869"/>
    <w:rsid w:val="00EF054A"/>
    <w:rsid w:val="00EF3235"/>
    <w:rsid w:val="00EF35DA"/>
    <w:rsid w:val="00EF56D6"/>
    <w:rsid w:val="00EF5A12"/>
    <w:rsid w:val="00EF7E72"/>
    <w:rsid w:val="00F06D37"/>
    <w:rsid w:val="00F07B9D"/>
    <w:rsid w:val="00F11586"/>
    <w:rsid w:val="00F1183B"/>
    <w:rsid w:val="00F11C9F"/>
    <w:rsid w:val="00F12263"/>
    <w:rsid w:val="00F1409D"/>
    <w:rsid w:val="00F14214"/>
    <w:rsid w:val="00F157A9"/>
    <w:rsid w:val="00F16F00"/>
    <w:rsid w:val="00F23AC5"/>
    <w:rsid w:val="00F25BB6"/>
    <w:rsid w:val="00F26B7E"/>
    <w:rsid w:val="00F27A3B"/>
    <w:rsid w:val="00F31C3C"/>
    <w:rsid w:val="00F33817"/>
    <w:rsid w:val="00F378D0"/>
    <w:rsid w:val="00F40778"/>
    <w:rsid w:val="00F420D5"/>
    <w:rsid w:val="00F44ED8"/>
    <w:rsid w:val="00F451EA"/>
    <w:rsid w:val="00F45447"/>
    <w:rsid w:val="00F456C6"/>
    <w:rsid w:val="00F4577B"/>
    <w:rsid w:val="00F46496"/>
    <w:rsid w:val="00F474D0"/>
    <w:rsid w:val="00F50179"/>
    <w:rsid w:val="00F515EE"/>
    <w:rsid w:val="00F56511"/>
    <w:rsid w:val="00F57267"/>
    <w:rsid w:val="00F579F8"/>
    <w:rsid w:val="00F57D41"/>
    <w:rsid w:val="00F6194E"/>
    <w:rsid w:val="00F61952"/>
    <w:rsid w:val="00F623AC"/>
    <w:rsid w:val="00F6412A"/>
    <w:rsid w:val="00F65893"/>
    <w:rsid w:val="00F66A4A"/>
    <w:rsid w:val="00F71E22"/>
    <w:rsid w:val="00F71E52"/>
    <w:rsid w:val="00F72142"/>
    <w:rsid w:val="00F728EC"/>
    <w:rsid w:val="00F72AE7"/>
    <w:rsid w:val="00F75240"/>
    <w:rsid w:val="00F833BA"/>
    <w:rsid w:val="00F84FD0"/>
    <w:rsid w:val="00F859A8"/>
    <w:rsid w:val="00F86D87"/>
    <w:rsid w:val="00F9108B"/>
    <w:rsid w:val="00F91349"/>
    <w:rsid w:val="00F91CCB"/>
    <w:rsid w:val="00F93A8A"/>
    <w:rsid w:val="00F95248"/>
    <w:rsid w:val="00F956A9"/>
    <w:rsid w:val="00F963ED"/>
    <w:rsid w:val="00F966CF"/>
    <w:rsid w:val="00F96CAE"/>
    <w:rsid w:val="00F97C99"/>
    <w:rsid w:val="00FA2DB1"/>
    <w:rsid w:val="00FA662D"/>
    <w:rsid w:val="00FA73B1"/>
    <w:rsid w:val="00FB022A"/>
    <w:rsid w:val="00FB0CB9"/>
    <w:rsid w:val="00FB1A6D"/>
    <w:rsid w:val="00FB206F"/>
    <w:rsid w:val="00FB231D"/>
    <w:rsid w:val="00FB45F1"/>
    <w:rsid w:val="00FB4A72"/>
    <w:rsid w:val="00FB54E8"/>
    <w:rsid w:val="00FB7054"/>
    <w:rsid w:val="00FC16E1"/>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5F02"/>
    <w:rsid w:val="00FE7E79"/>
    <w:rsid w:val="00FF1005"/>
    <w:rsid w:val="00FF3B66"/>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7CE9FF9"/>
  <w15:docId w15:val="{A198243A-F909-4247-935C-54B2153D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a">
    <w:name w:val="Normal"/>
    <w:qFormat/>
    <w:rsid w:val="0023482A"/>
    <w:pPr>
      <w:widowControl w:val="0"/>
      <w:adjustRightInd w:val="0"/>
      <w:spacing w:line="400" w:lineRule="exact"/>
      <w:jc w:val="both"/>
    </w:pPr>
    <w:rPr>
      <w:kern w:val="2"/>
      <w:sz w:val="21"/>
      <w:szCs w:val="21"/>
    </w:rPr>
  </w:style>
  <w:style w:type="paragraph" w:styleId="1">
    <w:name w:val="heading 1"/>
    <w:basedOn w:val="afffa"/>
    <w:next w:val="afffa"/>
    <w:link w:val="10"/>
    <w:qFormat/>
    <w:rsid w:val="00D4734F"/>
    <w:pPr>
      <w:keepNext/>
      <w:keepLines/>
      <w:spacing w:before="340" w:after="330" w:line="578" w:lineRule="auto"/>
      <w:outlineLvl w:val="0"/>
    </w:pPr>
    <w:rPr>
      <w:b/>
      <w:bCs/>
      <w:kern w:val="44"/>
      <w:sz w:val="44"/>
      <w:szCs w:val="44"/>
    </w:rPr>
  </w:style>
  <w:style w:type="paragraph" w:styleId="22">
    <w:name w:val="heading 2"/>
    <w:basedOn w:val="afffa"/>
    <w:next w:val="afffa"/>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a"/>
    <w:next w:val="afffa"/>
    <w:link w:val="30"/>
    <w:qFormat/>
    <w:rsid w:val="00D4734F"/>
    <w:pPr>
      <w:keepNext/>
      <w:keepLines/>
      <w:spacing w:before="260" w:after="260" w:line="416" w:lineRule="auto"/>
      <w:outlineLvl w:val="2"/>
    </w:pPr>
    <w:rPr>
      <w:b/>
      <w:bCs/>
      <w:sz w:val="32"/>
      <w:szCs w:val="32"/>
    </w:rPr>
  </w:style>
  <w:style w:type="paragraph" w:styleId="4">
    <w:name w:val="heading 4"/>
    <w:basedOn w:val="afffa"/>
    <w:next w:val="afffa"/>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a"/>
    <w:next w:val="afffa"/>
    <w:link w:val="50"/>
    <w:qFormat/>
    <w:rsid w:val="00D4734F"/>
    <w:pPr>
      <w:keepNext/>
      <w:keepLines/>
      <w:adjustRightInd/>
      <w:spacing w:before="280" w:after="290" w:line="376" w:lineRule="auto"/>
      <w:outlineLvl w:val="4"/>
    </w:pPr>
    <w:rPr>
      <w:b/>
      <w:bCs/>
      <w:sz w:val="28"/>
      <w:szCs w:val="28"/>
    </w:rPr>
  </w:style>
  <w:style w:type="paragraph" w:styleId="6">
    <w:name w:val="heading 6"/>
    <w:basedOn w:val="afffa"/>
    <w:next w:val="afffa"/>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a"/>
    <w:next w:val="afffa"/>
    <w:link w:val="70"/>
    <w:qFormat/>
    <w:rsid w:val="00D4734F"/>
    <w:pPr>
      <w:keepNext/>
      <w:keepLines/>
      <w:adjustRightInd/>
      <w:spacing w:before="240" w:after="64" w:line="320" w:lineRule="auto"/>
      <w:outlineLvl w:val="6"/>
    </w:pPr>
    <w:rPr>
      <w:b/>
      <w:bCs/>
      <w:sz w:val="24"/>
      <w:szCs w:val="24"/>
    </w:rPr>
  </w:style>
  <w:style w:type="paragraph" w:styleId="8">
    <w:name w:val="heading 8"/>
    <w:basedOn w:val="afffa"/>
    <w:next w:val="afffa"/>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a"/>
    <w:next w:val="afffa"/>
    <w:link w:val="90"/>
    <w:qFormat/>
    <w:rsid w:val="00D4734F"/>
    <w:pPr>
      <w:keepNext/>
      <w:keepLines/>
      <w:adjustRightInd/>
      <w:spacing w:before="240" w:after="64" w:line="320" w:lineRule="auto"/>
      <w:outlineLvl w:val="8"/>
    </w:pPr>
    <w:rPr>
      <w:rFonts w:ascii="Arial" w:eastAsia="黑体" w:hAnsi="Arial"/>
    </w:rPr>
  </w:style>
  <w:style w:type="character" w:default="1" w:styleId="afffb">
    <w:name w:val="Default Paragraph Font"/>
    <w:uiPriority w:val="1"/>
    <w:semiHidden/>
    <w:unhideWhenUsed/>
  </w:style>
  <w:style w:type="table" w:default="1" w:styleId="afffc">
    <w:name w:val="Normal Table"/>
    <w:uiPriority w:val="99"/>
    <w:semiHidden/>
    <w:unhideWhenUsed/>
    <w:tblPr>
      <w:tblInd w:w="0" w:type="dxa"/>
      <w:tblCellMar>
        <w:top w:w="0" w:type="dxa"/>
        <w:left w:w="108" w:type="dxa"/>
        <w:bottom w:w="0" w:type="dxa"/>
        <w:right w:w="108" w:type="dxa"/>
      </w:tblCellMar>
    </w:tblPr>
  </w:style>
  <w:style w:type="numbering" w:default="1" w:styleId="afffd">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e">
    <w:name w:val="header"/>
    <w:basedOn w:val="afffa"/>
    <w:link w:val="affff"/>
    <w:uiPriority w:val="99"/>
    <w:rsid w:val="00D4734F"/>
    <w:pPr>
      <w:tabs>
        <w:tab w:val="center" w:pos="4153"/>
        <w:tab w:val="right" w:pos="8306"/>
      </w:tabs>
      <w:adjustRightInd/>
      <w:snapToGrid w:val="0"/>
      <w:jc w:val="center"/>
    </w:pPr>
    <w:rPr>
      <w:sz w:val="18"/>
      <w:szCs w:val="18"/>
    </w:rPr>
  </w:style>
  <w:style w:type="character" w:customStyle="1" w:styleId="affff">
    <w:name w:val="页眉 字符"/>
    <w:link w:val="afffe"/>
    <w:uiPriority w:val="99"/>
    <w:rsid w:val="00D86DB7"/>
    <w:rPr>
      <w:rFonts w:ascii="Times New Roman" w:eastAsia="宋体" w:hAnsi="Times New Roman" w:cs="Times New Roman"/>
      <w:sz w:val="18"/>
      <w:szCs w:val="18"/>
    </w:rPr>
  </w:style>
  <w:style w:type="paragraph" w:styleId="affff0">
    <w:name w:val="footer"/>
    <w:basedOn w:val="afffa"/>
    <w:link w:val="affff1"/>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f1">
    <w:name w:val="页脚 字符"/>
    <w:link w:val="affff0"/>
    <w:uiPriority w:val="99"/>
    <w:rsid w:val="00D86DB7"/>
    <w:rPr>
      <w:rFonts w:ascii="宋体" w:eastAsia="宋体" w:hAnsi="Times New Roman" w:cs="Times New Roman"/>
      <w:sz w:val="18"/>
      <w:szCs w:val="18"/>
    </w:rPr>
  </w:style>
  <w:style w:type="paragraph" w:styleId="affff2">
    <w:name w:val="Balloon Text"/>
    <w:basedOn w:val="afffa"/>
    <w:link w:val="affff3"/>
    <w:uiPriority w:val="99"/>
    <w:semiHidden/>
    <w:unhideWhenUsed/>
    <w:rsid w:val="00153C7E"/>
    <w:rPr>
      <w:sz w:val="18"/>
      <w:szCs w:val="18"/>
    </w:rPr>
  </w:style>
  <w:style w:type="character" w:customStyle="1" w:styleId="affff3">
    <w:name w:val="批注框文本 字符"/>
    <w:link w:val="affff2"/>
    <w:uiPriority w:val="99"/>
    <w:semiHidden/>
    <w:rsid w:val="00153C7E"/>
    <w:rPr>
      <w:sz w:val="18"/>
      <w:szCs w:val="18"/>
    </w:rPr>
  </w:style>
  <w:style w:type="paragraph" w:styleId="affff4">
    <w:name w:val="Quote"/>
    <w:basedOn w:val="afffa"/>
    <w:next w:val="afffa"/>
    <w:link w:val="affff5"/>
    <w:uiPriority w:val="29"/>
    <w:qFormat/>
    <w:rsid w:val="00D4734F"/>
    <w:rPr>
      <w:i/>
      <w:iCs/>
      <w:color w:val="000000"/>
    </w:rPr>
  </w:style>
  <w:style w:type="character" w:customStyle="1" w:styleId="affff5">
    <w:name w:val="引用 字符"/>
    <w:link w:val="affff4"/>
    <w:uiPriority w:val="29"/>
    <w:rsid w:val="00D4734F"/>
    <w:rPr>
      <w:i/>
      <w:iCs/>
      <w:color w:val="000000"/>
    </w:rPr>
  </w:style>
  <w:style w:type="character" w:styleId="affff6">
    <w:name w:val="Strong"/>
    <w:uiPriority w:val="22"/>
    <w:qFormat/>
    <w:rsid w:val="00D4734F"/>
    <w:rPr>
      <w:b/>
      <w:bCs/>
    </w:rPr>
  </w:style>
  <w:style w:type="character" w:styleId="affff7">
    <w:name w:val="Emphasis"/>
    <w:uiPriority w:val="20"/>
    <w:qFormat/>
    <w:rsid w:val="00D4734F"/>
    <w:rPr>
      <w:i/>
      <w:iCs/>
    </w:rPr>
  </w:style>
  <w:style w:type="paragraph" w:styleId="affff8">
    <w:name w:val="Title"/>
    <w:basedOn w:val="afffa"/>
    <w:link w:val="affff9"/>
    <w:qFormat/>
    <w:rsid w:val="00D4734F"/>
    <w:pPr>
      <w:spacing w:before="240" w:after="60"/>
      <w:jc w:val="center"/>
      <w:outlineLvl w:val="0"/>
    </w:pPr>
    <w:rPr>
      <w:rFonts w:ascii="Arial" w:hAnsi="Arial" w:cs="Arial"/>
      <w:b/>
      <w:bCs/>
      <w:sz w:val="32"/>
      <w:szCs w:val="32"/>
    </w:rPr>
  </w:style>
  <w:style w:type="character" w:customStyle="1" w:styleId="affff9">
    <w:name w:val="标题 字符"/>
    <w:link w:val="affff8"/>
    <w:qFormat/>
    <w:rsid w:val="00D4734F"/>
    <w:rPr>
      <w:rFonts w:ascii="Arial" w:eastAsia="宋体" w:hAnsi="Arial" w:cs="Arial"/>
      <w:b/>
      <w:bCs/>
      <w:sz w:val="32"/>
      <w:szCs w:val="32"/>
    </w:rPr>
  </w:style>
  <w:style w:type="paragraph" w:customStyle="1" w:styleId="affffa">
    <w:name w:val="标准标志"/>
    <w:next w:val="afffa"/>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b">
    <w:name w:val="标准称谓"/>
    <w:next w:val="afffa"/>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c">
    <w:name w:val="标准文件_页脚偶数页"/>
    <w:rsid w:val="00562308"/>
    <w:pPr>
      <w:ind w:left="198"/>
    </w:pPr>
    <w:rPr>
      <w:rFonts w:ascii="宋体" w:hAnsi="Times New Roman"/>
      <w:sz w:val="18"/>
    </w:rPr>
  </w:style>
  <w:style w:type="paragraph" w:customStyle="1" w:styleId="affffd">
    <w:name w:val="标准文件_页脚奇数页"/>
    <w:rsid w:val="00C94DF2"/>
    <w:pPr>
      <w:ind w:right="227"/>
      <w:jc w:val="right"/>
    </w:pPr>
    <w:rPr>
      <w:rFonts w:ascii="宋体" w:hAnsi="Times New Roman"/>
      <w:sz w:val="18"/>
    </w:rPr>
  </w:style>
  <w:style w:type="paragraph" w:customStyle="1" w:styleId="affffe">
    <w:name w:val="标准书眉一"/>
    <w:rsid w:val="00D4734F"/>
    <w:pPr>
      <w:jc w:val="both"/>
    </w:pPr>
    <w:rPr>
      <w:rFonts w:ascii="Times New Roman" w:hAnsi="Times New Roman"/>
    </w:rPr>
  </w:style>
  <w:style w:type="paragraph" w:customStyle="1" w:styleId="ICS">
    <w:name w:val="标准文件_ICS"/>
    <w:basedOn w:val="afffa"/>
    <w:rsid w:val="00D4734F"/>
    <w:pPr>
      <w:spacing w:line="0" w:lineRule="atLeast"/>
    </w:pPr>
    <w:rPr>
      <w:rFonts w:ascii="黑体" w:eastAsia="黑体" w:hAnsi="宋体"/>
    </w:rPr>
  </w:style>
  <w:style w:type="paragraph" w:customStyle="1" w:styleId="afffff">
    <w:name w:val="标准文件_标准正文"/>
    <w:basedOn w:val="afffa"/>
    <w:next w:val="afffff0"/>
    <w:rsid w:val="00071CC0"/>
    <w:pPr>
      <w:snapToGrid w:val="0"/>
      <w:ind w:firstLineChars="200" w:firstLine="200"/>
    </w:pPr>
    <w:rPr>
      <w:kern w:val="0"/>
    </w:rPr>
  </w:style>
  <w:style w:type="paragraph" w:customStyle="1" w:styleId="afffff1">
    <w:name w:val="标准文件_版本"/>
    <w:basedOn w:val="afffff"/>
    <w:rsid w:val="00D4734F"/>
    <w:pPr>
      <w:adjustRightInd/>
      <w:snapToGrid/>
      <w:ind w:firstLineChars="0" w:firstLine="0"/>
    </w:pPr>
    <w:rPr>
      <w:rFonts w:ascii="宋体" w:hAnsi="宋体"/>
      <w:kern w:val="2"/>
    </w:rPr>
  </w:style>
  <w:style w:type="paragraph" w:customStyle="1" w:styleId="afffff2">
    <w:name w:val="标准文件_标准部门"/>
    <w:basedOn w:val="afffa"/>
    <w:rsid w:val="00D4734F"/>
    <w:pPr>
      <w:jc w:val="center"/>
    </w:pPr>
    <w:rPr>
      <w:rFonts w:ascii="黑体" w:eastAsia="黑体"/>
      <w:kern w:val="0"/>
      <w:sz w:val="44"/>
    </w:rPr>
  </w:style>
  <w:style w:type="paragraph" w:customStyle="1" w:styleId="afffff3">
    <w:name w:val="标准文件_标准代替"/>
    <w:basedOn w:val="afffa"/>
    <w:next w:val="afffa"/>
    <w:rsid w:val="00D4734F"/>
    <w:pPr>
      <w:spacing w:line="310" w:lineRule="exact"/>
      <w:jc w:val="right"/>
    </w:pPr>
    <w:rPr>
      <w:rFonts w:ascii="宋体" w:hAnsi="宋体"/>
      <w:kern w:val="0"/>
    </w:rPr>
  </w:style>
  <w:style w:type="paragraph" w:customStyle="1" w:styleId="afffff4">
    <w:name w:val="标准文件_标准名称标题"/>
    <w:basedOn w:val="afffa"/>
    <w:next w:val="afffa"/>
    <w:rsid w:val="00D4734F"/>
    <w:pPr>
      <w:widowControl/>
      <w:shd w:val="clear" w:color="FFFFFF" w:fill="FFFFFF"/>
      <w:adjustRightInd/>
      <w:spacing w:before="640" w:after="100"/>
      <w:jc w:val="center"/>
    </w:pPr>
    <w:rPr>
      <w:rFonts w:ascii="黑体" w:eastAsia="黑体"/>
      <w:kern w:val="0"/>
      <w:sz w:val="32"/>
    </w:rPr>
  </w:style>
  <w:style w:type="paragraph" w:customStyle="1" w:styleId="afffff5">
    <w:name w:val="标准文件_页眉奇数页"/>
    <w:next w:val="afffa"/>
    <w:rsid w:val="00D4734F"/>
    <w:pPr>
      <w:tabs>
        <w:tab w:val="center" w:pos="4154"/>
        <w:tab w:val="right" w:pos="8306"/>
      </w:tabs>
      <w:spacing w:after="120"/>
      <w:jc w:val="right"/>
    </w:pPr>
    <w:rPr>
      <w:rFonts w:ascii="黑体" w:eastAsia="黑体" w:hAnsi="宋体"/>
      <w:noProof/>
      <w:sz w:val="21"/>
    </w:rPr>
  </w:style>
  <w:style w:type="paragraph" w:customStyle="1" w:styleId="afffff6">
    <w:name w:val="标准文件_页眉偶数页"/>
    <w:basedOn w:val="afffff5"/>
    <w:next w:val="afffa"/>
    <w:rsid w:val="00D4734F"/>
    <w:pPr>
      <w:jc w:val="left"/>
    </w:pPr>
  </w:style>
  <w:style w:type="paragraph" w:customStyle="1" w:styleId="afffff7">
    <w:name w:val="标准文件_参考文献标题"/>
    <w:basedOn w:val="afffa"/>
    <w:next w:val="afffa"/>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f0">
    <w:name w:val="标准文件_段"/>
    <w:link w:val="Char"/>
    <w:qFormat/>
    <w:rsid w:val="00BA263B"/>
    <w:pPr>
      <w:autoSpaceDE w:val="0"/>
      <w:autoSpaceDN w:val="0"/>
      <w:ind w:firstLineChars="200" w:firstLine="200"/>
      <w:jc w:val="both"/>
    </w:pPr>
    <w:rPr>
      <w:rFonts w:ascii="宋体" w:hAnsi="Times New Roman"/>
      <w:noProof/>
      <w:sz w:val="21"/>
    </w:rPr>
  </w:style>
  <w:style w:type="paragraph" w:customStyle="1" w:styleId="afff3">
    <w:name w:val="标准文件_二级条标题"/>
    <w:next w:val="afffff0"/>
    <w:qFormat/>
    <w:rsid w:val="0055013B"/>
    <w:pPr>
      <w:widowControl w:val="0"/>
      <w:numPr>
        <w:ilvl w:val="3"/>
        <w:numId w:val="2"/>
      </w:numPr>
      <w:spacing w:beforeLines="50" w:afterLines="50"/>
      <w:jc w:val="both"/>
      <w:outlineLvl w:val="2"/>
    </w:pPr>
    <w:rPr>
      <w:rFonts w:ascii="黑体" w:eastAsia="黑体" w:hAnsi="Times New Roman"/>
      <w:sz w:val="21"/>
    </w:rPr>
  </w:style>
  <w:style w:type="character" w:customStyle="1" w:styleId="afffff8">
    <w:name w:val="标准文件_发布"/>
    <w:rsid w:val="00D4734F"/>
    <w:rPr>
      <w:rFonts w:ascii="黑体" w:eastAsia="黑体"/>
      <w:spacing w:val="0"/>
      <w:w w:val="100"/>
      <w:position w:val="3"/>
      <w:sz w:val="28"/>
    </w:rPr>
  </w:style>
  <w:style w:type="paragraph" w:customStyle="1" w:styleId="ad">
    <w:name w:val="标准文件_方框数字列项"/>
    <w:basedOn w:val="afffff0"/>
    <w:rsid w:val="00E90391"/>
    <w:pPr>
      <w:numPr>
        <w:numId w:val="3"/>
      </w:numPr>
      <w:ind w:firstLineChars="0" w:firstLine="0"/>
    </w:pPr>
  </w:style>
  <w:style w:type="paragraph" w:customStyle="1" w:styleId="afffff9">
    <w:name w:val="标准文件_封面标准编号"/>
    <w:basedOn w:val="afffa"/>
    <w:next w:val="afffff3"/>
    <w:rsid w:val="00D4734F"/>
    <w:pPr>
      <w:spacing w:line="310" w:lineRule="exact"/>
      <w:jc w:val="right"/>
    </w:pPr>
    <w:rPr>
      <w:rFonts w:ascii="黑体" w:eastAsia="黑体"/>
      <w:kern w:val="0"/>
      <w:sz w:val="28"/>
    </w:rPr>
  </w:style>
  <w:style w:type="paragraph" w:customStyle="1" w:styleId="afffffa">
    <w:name w:val="标准文件_封面标准分类号"/>
    <w:basedOn w:val="afffa"/>
    <w:rsid w:val="00D4734F"/>
    <w:rPr>
      <w:rFonts w:ascii="黑体" w:eastAsia="黑体"/>
      <w:b/>
      <w:kern w:val="0"/>
      <w:sz w:val="28"/>
    </w:rPr>
  </w:style>
  <w:style w:type="paragraph" w:customStyle="1" w:styleId="afffffb">
    <w:name w:val="标准文件_封面标准名称"/>
    <w:basedOn w:val="afffa"/>
    <w:rsid w:val="00D4734F"/>
    <w:pPr>
      <w:spacing w:line="240" w:lineRule="auto"/>
      <w:jc w:val="center"/>
    </w:pPr>
    <w:rPr>
      <w:rFonts w:ascii="黑体" w:eastAsia="黑体"/>
      <w:kern w:val="0"/>
      <w:sz w:val="52"/>
    </w:rPr>
  </w:style>
  <w:style w:type="paragraph" w:customStyle="1" w:styleId="afffffc">
    <w:name w:val="标准文件_封面标准英文名称"/>
    <w:basedOn w:val="afffa"/>
    <w:rsid w:val="00D4734F"/>
    <w:pPr>
      <w:spacing w:line="240" w:lineRule="auto"/>
      <w:jc w:val="center"/>
    </w:pPr>
    <w:rPr>
      <w:rFonts w:ascii="黑体" w:eastAsia="黑体"/>
      <w:b/>
      <w:sz w:val="28"/>
    </w:rPr>
  </w:style>
  <w:style w:type="paragraph" w:customStyle="1" w:styleId="afffffd">
    <w:name w:val="标准文件_封面发布日期"/>
    <w:basedOn w:val="afffa"/>
    <w:rsid w:val="00D4734F"/>
    <w:pPr>
      <w:spacing w:line="310" w:lineRule="exact"/>
    </w:pPr>
    <w:rPr>
      <w:rFonts w:ascii="黑体" w:eastAsia="黑体"/>
      <w:kern w:val="0"/>
      <w:sz w:val="28"/>
    </w:rPr>
  </w:style>
  <w:style w:type="paragraph" w:customStyle="1" w:styleId="afffffe">
    <w:name w:val="标准文件_封面密级"/>
    <w:basedOn w:val="afffa"/>
    <w:rsid w:val="00D4734F"/>
    <w:rPr>
      <w:rFonts w:eastAsia="黑体"/>
      <w:sz w:val="32"/>
    </w:rPr>
  </w:style>
  <w:style w:type="paragraph" w:customStyle="1" w:styleId="affffff">
    <w:name w:val="标准文件_封面实施日期"/>
    <w:basedOn w:val="afffa"/>
    <w:rsid w:val="00D4734F"/>
    <w:pPr>
      <w:spacing w:line="310" w:lineRule="exact"/>
      <w:jc w:val="right"/>
    </w:pPr>
    <w:rPr>
      <w:rFonts w:ascii="黑体" w:eastAsia="黑体"/>
      <w:sz w:val="28"/>
    </w:rPr>
  </w:style>
  <w:style w:type="paragraph" w:customStyle="1" w:styleId="affffff0">
    <w:name w:val="标准文件_封面抬头"/>
    <w:basedOn w:val="afffff0"/>
    <w:rsid w:val="00D4734F"/>
    <w:pPr>
      <w:adjustRightInd w:val="0"/>
      <w:spacing w:line="800" w:lineRule="exact"/>
      <w:ind w:firstLineChars="0" w:firstLine="0"/>
      <w:jc w:val="distribute"/>
    </w:pPr>
    <w:rPr>
      <w:rFonts w:ascii="黑体" w:eastAsia="黑体"/>
      <w:b/>
      <w:sz w:val="64"/>
    </w:rPr>
  </w:style>
  <w:style w:type="paragraph" w:customStyle="1" w:styleId="aff8">
    <w:name w:val="标准文件_附录标识"/>
    <w:next w:val="afffff0"/>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4">
    <w:name w:val="标准文件_附录表标题"/>
    <w:next w:val="afffff0"/>
    <w:qFormat/>
    <w:rsid w:val="00B12981"/>
    <w:pPr>
      <w:numPr>
        <w:ilvl w:val="1"/>
        <w:numId w:val="30"/>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9">
    <w:name w:val="标准文件_附录一级条标题"/>
    <w:next w:val="afffff0"/>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a">
    <w:name w:val="标准文件_附录二级条标题"/>
    <w:basedOn w:val="aff9"/>
    <w:next w:val="afffff0"/>
    <w:rsid w:val="002A5977"/>
    <w:pPr>
      <w:widowControl/>
      <w:numPr>
        <w:ilvl w:val="2"/>
      </w:numPr>
      <w:wordWrap w:val="0"/>
      <w:overflowPunct w:val="0"/>
      <w:autoSpaceDE w:val="0"/>
      <w:autoSpaceDN w:val="0"/>
      <w:textAlignment w:val="baseline"/>
      <w:outlineLvl w:val="3"/>
    </w:pPr>
  </w:style>
  <w:style w:type="paragraph" w:customStyle="1" w:styleId="affffff1">
    <w:name w:val="标准文件_附录公式"/>
    <w:basedOn w:val="afffff"/>
    <w:next w:val="afffff"/>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b">
    <w:name w:val="标准文件_附录三级条标题"/>
    <w:next w:val="afffff0"/>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c">
    <w:name w:val="标准文件_附录四级条标题"/>
    <w:next w:val="afffff0"/>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e">
    <w:name w:val="标准文件_附录图标题"/>
    <w:next w:val="afffff0"/>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d">
    <w:name w:val="标准文件_附录五级条标题"/>
    <w:next w:val="afffff0"/>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f2"/>
    <w:rsid w:val="00D4734F"/>
    <w:pPr>
      <w:numPr>
        <w:numId w:val="4"/>
      </w:numPr>
      <w:tabs>
        <w:tab w:val="left" w:pos="6406"/>
      </w:tabs>
      <w:spacing w:before="220" w:after="320"/>
      <w:jc w:val="center"/>
      <w:outlineLvl w:val="0"/>
    </w:pPr>
    <w:rPr>
      <w:rFonts w:ascii="黑体" w:eastAsia="黑体" w:hAnsi="Times New Roman"/>
      <w:sz w:val="21"/>
    </w:rPr>
  </w:style>
  <w:style w:type="paragraph" w:styleId="affffff2">
    <w:name w:val="Body Text"/>
    <w:basedOn w:val="afffa"/>
    <w:link w:val="affffff3"/>
    <w:rsid w:val="00D4734F"/>
    <w:pPr>
      <w:spacing w:after="120"/>
    </w:pPr>
  </w:style>
  <w:style w:type="character" w:customStyle="1" w:styleId="affffff3">
    <w:name w:val="正文文本 字符"/>
    <w:link w:val="affffff2"/>
    <w:rsid w:val="00D4734F"/>
    <w:rPr>
      <w:rFonts w:ascii="Times New Roman" w:eastAsia="宋体" w:hAnsi="Times New Roman" w:cs="Times New Roman"/>
      <w:szCs w:val="20"/>
    </w:rPr>
  </w:style>
  <w:style w:type="paragraph" w:customStyle="1" w:styleId="affffff4">
    <w:name w:val="标准文件_附录章标题"/>
    <w:next w:val="afffff0"/>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5">
    <w:name w:val="标准文件_公式后的破折号"/>
    <w:basedOn w:val="afffff0"/>
    <w:next w:val="afffff0"/>
    <w:rsid w:val="00D4734F"/>
    <w:pPr>
      <w:ind w:leftChars="200" w:left="488" w:hangingChars="290" w:hanging="289"/>
    </w:pPr>
  </w:style>
  <w:style w:type="paragraph" w:customStyle="1" w:styleId="a6">
    <w:name w:val="标准文件_前言、引言标题"/>
    <w:next w:val="afffa"/>
    <w:rsid w:val="00C55D03"/>
    <w:pPr>
      <w:numPr>
        <w:numId w:val="31"/>
      </w:numPr>
      <w:shd w:val="clear" w:color="FFFFFF" w:fill="FFFFFF"/>
      <w:spacing w:afterLines="150"/>
      <w:ind w:left="0" w:firstLine="0"/>
      <w:jc w:val="center"/>
      <w:outlineLvl w:val="0"/>
    </w:pPr>
    <w:rPr>
      <w:rFonts w:ascii="黑体" w:eastAsia="黑体" w:hAnsi="Times New Roman"/>
      <w:sz w:val="32"/>
    </w:rPr>
  </w:style>
  <w:style w:type="paragraph" w:customStyle="1" w:styleId="affffff6">
    <w:name w:val="标准文件_目次、标准名称标题"/>
    <w:basedOn w:val="a6"/>
    <w:next w:val="afffff0"/>
    <w:rsid w:val="00C643F9"/>
    <w:pPr>
      <w:spacing w:line="460" w:lineRule="exact"/>
    </w:pPr>
  </w:style>
  <w:style w:type="paragraph" w:customStyle="1" w:styleId="affffff7">
    <w:name w:val="标准文件_目录标题"/>
    <w:basedOn w:val="afffa"/>
    <w:rsid w:val="00615A9D"/>
    <w:pPr>
      <w:spacing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1">
    <w:name w:val="标准文件_破折号列项（二级）"/>
    <w:basedOn w:val="af1"/>
    <w:rsid w:val="00CB517D"/>
    <w:pPr>
      <w:numPr>
        <w:numId w:val="7"/>
      </w:numPr>
      <w:ind w:left="0" w:firstLine="200"/>
    </w:pPr>
  </w:style>
  <w:style w:type="paragraph" w:customStyle="1" w:styleId="afff4">
    <w:name w:val="标准文件_三级条标题"/>
    <w:basedOn w:val="afff3"/>
    <w:next w:val="afffff0"/>
    <w:qFormat/>
    <w:rsid w:val="0055013B"/>
    <w:pPr>
      <w:widowControl/>
      <w:numPr>
        <w:ilvl w:val="4"/>
      </w:numPr>
      <w:outlineLvl w:val="3"/>
    </w:pPr>
  </w:style>
  <w:style w:type="character" w:styleId="affffff8">
    <w:name w:val="Subtle Reference"/>
    <w:uiPriority w:val="31"/>
    <w:qFormat/>
    <w:rsid w:val="001F69B4"/>
    <w:rPr>
      <w:smallCaps/>
      <w:color w:val="C0504D"/>
      <w:u w:val="single"/>
    </w:rPr>
  </w:style>
  <w:style w:type="paragraph" w:customStyle="1" w:styleId="affffff9">
    <w:name w:val="标准文件_示例后续"/>
    <w:basedOn w:val="afffa"/>
    <w:rsid w:val="00CB517D"/>
    <w:pPr>
      <w:adjustRightInd/>
      <w:spacing w:line="240" w:lineRule="auto"/>
      <w:ind w:firstLineChars="200" w:firstLine="200"/>
    </w:pPr>
    <w:rPr>
      <w:sz w:val="18"/>
      <w:szCs w:val="24"/>
    </w:rPr>
  </w:style>
  <w:style w:type="paragraph" w:customStyle="1" w:styleId="affe">
    <w:name w:val="标准文件_数字编号列项"/>
    <w:rsid w:val="00C13EE9"/>
    <w:pPr>
      <w:numPr>
        <w:numId w:val="19"/>
      </w:numPr>
      <w:jc w:val="both"/>
    </w:pPr>
    <w:rPr>
      <w:rFonts w:ascii="宋体" w:hAnsi="宋体"/>
      <w:sz w:val="21"/>
    </w:rPr>
  </w:style>
  <w:style w:type="paragraph" w:customStyle="1" w:styleId="afff5">
    <w:name w:val="标准文件_四级条标题"/>
    <w:next w:val="afffff0"/>
    <w:qFormat/>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a">
    <w:name w:val="footnote text"/>
    <w:basedOn w:val="afffa"/>
    <w:next w:val="afffa"/>
    <w:link w:val="affffffb"/>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b">
    <w:name w:val="脚注文本 字符"/>
    <w:link w:val="affffffa"/>
    <w:semiHidden/>
    <w:rsid w:val="00D4734F"/>
    <w:rPr>
      <w:rFonts w:ascii="宋体" w:eastAsia="宋体" w:hAnsi="Times New Roman" w:cs="Times New Roman"/>
      <w:sz w:val="18"/>
      <w:szCs w:val="18"/>
    </w:rPr>
  </w:style>
  <w:style w:type="paragraph" w:customStyle="1" w:styleId="affffffc">
    <w:name w:val="标准文件_条文脚注"/>
    <w:basedOn w:val="affffffa"/>
    <w:rsid w:val="00CB517D"/>
    <w:pPr>
      <w:adjustRightInd w:val="0"/>
      <w:spacing w:line="240" w:lineRule="auto"/>
      <w:ind w:leftChars="0" w:left="0" w:firstLineChars="200" w:firstLine="200"/>
      <w:jc w:val="both"/>
    </w:pPr>
    <w:rPr>
      <w:rFonts w:hAnsi="宋体"/>
    </w:rPr>
  </w:style>
  <w:style w:type="paragraph" w:customStyle="1" w:styleId="af9">
    <w:name w:val="标准文件_图表脚注"/>
    <w:basedOn w:val="afffa"/>
    <w:next w:val="afffff0"/>
    <w:rsid w:val="0096381A"/>
    <w:pPr>
      <w:numPr>
        <w:numId w:val="21"/>
      </w:numPr>
      <w:spacing w:line="240" w:lineRule="auto"/>
      <w:jc w:val="left"/>
    </w:pPr>
    <w:rPr>
      <w:rFonts w:ascii="宋体" w:hAnsi="宋体"/>
      <w:sz w:val="18"/>
    </w:rPr>
  </w:style>
  <w:style w:type="character" w:styleId="affffffd">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e">
    <w:name w:val="标准文件_图表脚注内容"/>
    <w:rsid w:val="00D4734F"/>
    <w:rPr>
      <w:rFonts w:ascii="宋体" w:eastAsia="宋体" w:hAnsi="宋体" w:cs="Times New Roman"/>
      <w:spacing w:val="0"/>
      <w:sz w:val="18"/>
      <w:vertAlign w:val="superscript"/>
    </w:rPr>
  </w:style>
  <w:style w:type="paragraph" w:customStyle="1" w:styleId="afff6">
    <w:name w:val="标准文件_五级条标题"/>
    <w:next w:val="afffff0"/>
    <w:qFormat/>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f1">
    <w:name w:val="标准文件_章标题"/>
    <w:next w:val="afffff0"/>
    <w:qFormat/>
    <w:rsid w:val="0055013B"/>
    <w:pPr>
      <w:numPr>
        <w:ilvl w:val="1"/>
        <w:numId w:val="2"/>
      </w:numPr>
      <w:spacing w:beforeLines="100" w:afterLines="100"/>
      <w:jc w:val="both"/>
      <w:outlineLvl w:val="0"/>
    </w:pPr>
    <w:rPr>
      <w:rFonts w:ascii="黑体" w:eastAsia="黑体" w:hAnsi="Times New Roman"/>
      <w:sz w:val="21"/>
    </w:rPr>
  </w:style>
  <w:style w:type="paragraph" w:customStyle="1" w:styleId="afff2">
    <w:name w:val="标准文件_一级条标题"/>
    <w:basedOn w:val="afff1"/>
    <w:next w:val="afffff0"/>
    <w:qFormat/>
    <w:rsid w:val="0055013B"/>
    <w:pPr>
      <w:numPr>
        <w:ilvl w:val="2"/>
      </w:numPr>
      <w:spacing w:beforeLines="50" w:afterLines="50"/>
      <w:outlineLvl w:val="1"/>
    </w:pPr>
  </w:style>
  <w:style w:type="paragraph" w:customStyle="1" w:styleId="afffffff">
    <w:name w:val="标准文件_一致程度"/>
    <w:basedOn w:val="afffa"/>
    <w:rsid w:val="00D4734F"/>
    <w:pPr>
      <w:spacing w:line="440" w:lineRule="exact"/>
      <w:jc w:val="center"/>
    </w:pPr>
    <w:rPr>
      <w:sz w:val="28"/>
    </w:rPr>
  </w:style>
  <w:style w:type="paragraph" w:customStyle="1" w:styleId="afffffff0">
    <w:name w:val="标准文件_引言标题"/>
    <w:next w:val="afffa"/>
    <w:rsid w:val="00D4734F"/>
    <w:pPr>
      <w:shd w:val="clear" w:color="FFFFFF" w:fill="FFFFFF"/>
      <w:spacing w:before="540" w:after="600"/>
      <w:jc w:val="center"/>
      <w:outlineLvl w:val="0"/>
    </w:pPr>
    <w:rPr>
      <w:rFonts w:ascii="黑体" w:eastAsia="黑体" w:hAnsi="Times New Roman"/>
      <w:sz w:val="32"/>
    </w:rPr>
  </w:style>
  <w:style w:type="paragraph" w:customStyle="1" w:styleId="afffffff1">
    <w:name w:val="标准文件_英文图表脚注"/>
    <w:basedOn w:val="afffff"/>
    <w:rsid w:val="00D4734F"/>
    <w:pPr>
      <w:widowControl/>
      <w:adjustRightInd/>
      <w:snapToGrid/>
      <w:spacing w:line="240" w:lineRule="auto"/>
      <w:ind w:left="79" w:hangingChars="80" w:hanging="79"/>
    </w:pPr>
    <w:rPr>
      <w:rFonts w:ascii="宋体" w:hAnsi="宋体"/>
    </w:rPr>
  </w:style>
  <w:style w:type="paragraph" w:customStyle="1" w:styleId="afb">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a"/>
    <w:next w:val="afffff0"/>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a"/>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7">
    <w:name w:val="标准文件_正文表标题"/>
    <w:next w:val="afffff0"/>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f2">
    <w:name w:val="标准文件_正文公式"/>
    <w:basedOn w:val="afffa"/>
    <w:next w:val="afffff"/>
    <w:rsid w:val="00F623AC"/>
    <w:pPr>
      <w:tabs>
        <w:tab w:val="center" w:pos="4678"/>
        <w:tab w:val="right" w:leader="middleDot" w:pos="9356"/>
      </w:tabs>
      <w:spacing w:line="240" w:lineRule="auto"/>
    </w:pPr>
    <w:rPr>
      <w:rFonts w:ascii="宋体" w:hAnsi="宋体"/>
    </w:rPr>
  </w:style>
  <w:style w:type="paragraph" w:customStyle="1" w:styleId="aff2">
    <w:name w:val="标准文件_正文图标题"/>
    <w:next w:val="afffff0"/>
    <w:rsid w:val="00970CDC"/>
    <w:pPr>
      <w:numPr>
        <w:numId w:val="11"/>
      </w:numPr>
      <w:spacing w:beforeLines="50" w:afterLines="50"/>
      <w:jc w:val="center"/>
    </w:pPr>
    <w:rPr>
      <w:rFonts w:ascii="黑体" w:eastAsia="黑体" w:hAnsi="Times New Roman"/>
      <w:sz w:val="21"/>
    </w:rPr>
  </w:style>
  <w:style w:type="paragraph" w:customStyle="1" w:styleId="afff8">
    <w:name w:val="标准文件_正文英文表标题"/>
    <w:next w:val="afffff0"/>
    <w:rsid w:val="00D4734F"/>
    <w:pPr>
      <w:numPr>
        <w:numId w:val="12"/>
      </w:numPr>
      <w:jc w:val="center"/>
    </w:pPr>
    <w:rPr>
      <w:rFonts w:ascii="黑体" w:eastAsia="黑体" w:hAnsi="Times New Roman"/>
      <w:sz w:val="21"/>
    </w:rPr>
  </w:style>
  <w:style w:type="paragraph" w:customStyle="1" w:styleId="aff0">
    <w:name w:val="标准文件_正文英文图标题"/>
    <w:next w:val="afffff0"/>
    <w:rsid w:val="00D4734F"/>
    <w:pPr>
      <w:numPr>
        <w:numId w:val="13"/>
      </w:numPr>
      <w:jc w:val="center"/>
    </w:pPr>
    <w:rPr>
      <w:rFonts w:ascii="黑体" w:eastAsia="黑体" w:hAnsi="Times New Roman"/>
      <w:sz w:val="21"/>
    </w:rPr>
  </w:style>
  <w:style w:type="paragraph" w:customStyle="1" w:styleId="afc">
    <w:name w:val="标准文件_编号列项（三级）"/>
    <w:rsid w:val="00655D4F"/>
    <w:pPr>
      <w:numPr>
        <w:ilvl w:val="2"/>
        <w:numId w:val="22"/>
      </w:numPr>
    </w:pPr>
    <w:rPr>
      <w:rFonts w:ascii="宋体" w:hAnsi="Times New Roman"/>
      <w:sz w:val="21"/>
    </w:rPr>
  </w:style>
  <w:style w:type="character" w:styleId="afffffff3">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a"/>
    <w:rsid w:val="00D4734F"/>
    <w:pPr>
      <w:numPr>
        <w:ilvl w:val="3"/>
        <w:numId w:val="15"/>
      </w:numPr>
      <w:adjustRightInd/>
      <w:spacing w:line="240" w:lineRule="auto"/>
    </w:pPr>
    <w:rPr>
      <w:rFonts w:ascii="宋体" w:hAnsi="宋体"/>
      <w:szCs w:val="24"/>
    </w:rPr>
  </w:style>
  <w:style w:type="paragraph" w:customStyle="1" w:styleId="afffffff4">
    <w:name w:val="发布部门"/>
    <w:next w:val="afffff0"/>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5">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6">
    <w:name w:val="封面标准代替信息"/>
    <w:basedOn w:val="afffa"/>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7">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8">
    <w:name w:val="封面标准文稿编辑信息"/>
    <w:rsid w:val="00D4734F"/>
    <w:pPr>
      <w:spacing w:before="180" w:line="180" w:lineRule="exact"/>
      <w:jc w:val="center"/>
    </w:pPr>
    <w:rPr>
      <w:rFonts w:ascii="宋体" w:hAnsi="Times New Roman"/>
      <w:sz w:val="21"/>
    </w:rPr>
  </w:style>
  <w:style w:type="paragraph" w:customStyle="1" w:styleId="afffffff9">
    <w:name w:val="封面标准文稿类别"/>
    <w:rsid w:val="00D4734F"/>
    <w:pPr>
      <w:spacing w:before="440" w:line="400" w:lineRule="exact"/>
      <w:jc w:val="center"/>
    </w:pPr>
    <w:rPr>
      <w:rFonts w:ascii="宋体" w:hAnsi="Times New Roman"/>
      <w:sz w:val="24"/>
    </w:rPr>
  </w:style>
  <w:style w:type="paragraph" w:customStyle="1" w:styleId="afffffffa">
    <w:name w:val="封面标准英文名称"/>
    <w:rsid w:val="00815419"/>
    <w:pPr>
      <w:widowControl w:val="0"/>
      <w:spacing w:line="360" w:lineRule="exact"/>
      <w:jc w:val="center"/>
    </w:pPr>
    <w:rPr>
      <w:rFonts w:ascii="Times New Roman" w:hAnsi="Times New Roman"/>
      <w:sz w:val="28"/>
    </w:rPr>
  </w:style>
  <w:style w:type="paragraph" w:customStyle="1" w:styleId="afffffffb">
    <w:name w:val="封面一致性程度标识"/>
    <w:rsid w:val="00D4734F"/>
    <w:pPr>
      <w:spacing w:before="440" w:line="440" w:lineRule="exact"/>
      <w:jc w:val="center"/>
    </w:pPr>
    <w:rPr>
      <w:rFonts w:ascii="Times New Roman" w:hAnsi="Times New Roman"/>
      <w:sz w:val="28"/>
    </w:rPr>
  </w:style>
  <w:style w:type="paragraph" w:customStyle="1" w:styleId="afffffffc">
    <w:name w:val="封面正文"/>
    <w:rsid w:val="00D4734F"/>
    <w:pPr>
      <w:jc w:val="both"/>
    </w:pPr>
    <w:rPr>
      <w:rFonts w:ascii="Times New Roman" w:hAnsi="Times New Roman"/>
    </w:rPr>
  </w:style>
  <w:style w:type="paragraph" w:customStyle="1" w:styleId="afffffffd">
    <w:name w:val="附录二级无标题条"/>
    <w:basedOn w:val="afffa"/>
    <w:next w:val="afffff0"/>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e">
    <w:name w:val="附录三级无标题条"/>
    <w:basedOn w:val="afffffffd"/>
    <w:next w:val="afffff0"/>
    <w:rsid w:val="00D4734F"/>
    <w:pPr>
      <w:outlineLvl w:val="4"/>
    </w:pPr>
  </w:style>
  <w:style w:type="paragraph" w:customStyle="1" w:styleId="affffffff">
    <w:name w:val="附录四级无标题条"/>
    <w:basedOn w:val="afffffffe"/>
    <w:next w:val="afffff0"/>
    <w:rsid w:val="00D4734F"/>
    <w:pPr>
      <w:outlineLvl w:val="5"/>
    </w:pPr>
  </w:style>
  <w:style w:type="paragraph" w:customStyle="1" w:styleId="affffffff0">
    <w:name w:val="附录图"/>
    <w:next w:val="afffff0"/>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7">
    <w:name w:val="标准文件_一级项"/>
    <w:rsid w:val="00200333"/>
    <w:pPr>
      <w:numPr>
        <w:numId w:val="28"/>
      </w:numPr>
    </w:pPr>
    <w:rPr>
      <w:rFonts w:ascii="宋体" w:hAnsi="Times New Roman"/>
      <w:sz w:val="21"/>
    </w:rPr>
  </w:style>
  <w:style w:type="paragraph" w:customStyle="1" w:styleId="affffffff1">
    <w:name w:val="附录五级无标题条"/>
    <w:basedOn w:val="affffffff"/>
    <w:next w:val="afffff0"/>
    <w:rsid w:val="00D4734F"/>
    <w:pPr>
      <w:outlineLvl w:val="6"/>
    </w:pPr>
  </w:style>
  <w:style w:type="paragraph" w:customStyle="1" w:styleId="affffffff2">
    <w:name w:val="附录性质"/>
    <w:basedOn w:val="afffa"/>
    <w:rsid w:val="00D4734F"/>
    <w:pPr>
      <w:widowControl/>
      <w:adjustRightInd/>
      <w:jc w:val="center"/>
    </w:pPr>
    <w:rPr>
      <w:rFonts w:ascii="黑体" w:eastAsia="黑体"/>
    </w:rPr>
  </w:style>
  <w:style w:type="paragraph" w:customStyle="1" w:styleId="affffffff3">
    <w:name w:val="附录一级无标题条"/>
    <w:basedOn w:val="affffff4"/>
    <w:next w:val="afffff0"/>
    <w:rsid w:val="00D4734F"/>
    <w:pPr>
      <w:autoSpaceDN w:val="0"/>
      <w:outlineLvl w:val="2"/>
    </w:pPr>
    <w:rPr>
      <w:rFonts w:ascii="宋体" w:eastAsia="宋体" w:hAnsi="宋体"/>
    </w:rPr>
  </w:style>
  <w:style w:type="character" w:customStyle="1" w:styleId="affffffff4">
    <w:name w:val="个人答复风格"/>
    <w:rsid w:val="00D4734F"/>
    <w:rPr>
      <w:rFonts w:ascii="Arial" w:eastAsia="宋体" w:hAnsi="Arial" w:cs="Arial"/>
      <w:color w:val="auto"/>
      <w:spacing w:val="0"/>
      <w:sz w:val="20"/>
    </w:rPr>
  </w:style>
  <w:style w:type="character" w:customStyle="1" w:styleId="affffffff5">
    <w:name w:val="个人撰写风格"/>
    <w:rsid w:val="00D4734F"/>
    <w:rPr>
      <w:rFonts w:ascii="Arial" w:eastAsia="宋体" w:hAnsi="Arial" w:cs="Arial"/>
      <w:color w:val="auto"/>
      <w:spacing w:val="0"/>
      <w:sz w:val="20"/>
    </w:rPr>
  </w:style>
  <w:style w:type="paragraph" w:customStyle="1" w:styleId="affffffff6">
    <w:name w:val="脚注后续"/>
    <w:rsid w:val="00D4734F"/>
    <w:pPr>
      <w:ind w:leftChars="350" w:left="350"/>
      <w:jc w:val="both"/>
    </w:pPr>
    <w:rPr>
      <w:rFonts w:ascii="宋体" w:hAnsi="Times New Roman"/>
      <w:sz w:val="18"/>
    </w:rPr>
  </w:style>
  <w:style w:type="paragraph" w:customStyle="1" w:styleId="afff9">
    <w:name w:val="列项——"/>
    <w:qFormat/>
    <w:rsid w:val="00D4734F"/>
    <w:pPr>
      <w:widowControl w:val="0"/>
      <w:numPr>
        <w:numId w:val="14"/>
      </w:numPr>
      <w:jc w:val="both"/>
    </w:pPr>
    <w:rPr>
      <w:rFonts w:ascii="宋体" w:hAnsi="宋体"/>
      <w:sz w:val="21"/>
    </w:rPr>
  </w:style>
  <w:style w:type="paragraph" w:customStyle="1" w:styleId="affffffff7">
    <w:name w:val="列项·"/>
    <w:basedOn w:val="afffff0"/>
    <w:rsid w:val="00D4734F"/>
    <w:pPr>
      <w:tabs>
        <w:tab w:val="left" w:pos="840"/>
      </w:tabs>
    </w:pPr>
  </w:style>
  <w:style w:type="paragraph" w:customStyle="1" w:styleId="affffffff8">
    <w:name w:val="目次、索引正文"/>
    <w:rsid w:val="00D4734F"/>
    <w:pPr>
      <w:spacing w:line="320" w:lineRule="exact"/>
      <w:jc w:val="both"/>
    </w:pPr>
    <w:rPr>
      <w:rFonts w:ascii="宋体" w:hAnsi="Times New Roman"/>
      <w:sz w:val="21"/>
    </w:rPr>
  </w:style>
  <w:style w:type="paragraph" w:customStyle="1" w:styleId="210">
    <w:name w:val="目录 21"/>
    <w:basedOn w:val="afffa"/>
    <w:next w:val="afffa"/>
    <w:autoRedefine/>
    <w:semiHidden/>
    <w:rsid w:val="00D4734F"/>
    <w:pPr>
      <w:adjustRightInd/>
      <w:spacing w:line="240" w:lineRule="auto"/>
      <w:jc w:val="left"/>
    </w:pPr>
    <w:rPr>
      <w:bCs/>
      <w:iCs/>
    </w:rPr>
  </w:style>
  <w:style w:type="paragraph" w:customStyle="1" w:styleId="31">
    <w:name w:val="目录 31"/>
    <w:basedOn w:val="afffa"/>
    <w:next w:val="afffa"/>
    <w:autoRedefine/>
    <w:semiHidden/>
    <w:rsid w:val="00D4734F"/>
    <w:pPr>
      <w:spacing w:line="240" w:lineRule="auto"/>
    </w:pPr>
    <w:rPr>
      <w:rFonts w:ascii="宋体" w:hAnsi="宋体"/>
      <w:iCs/>
    </w:rPr>
  </w:style>
  <w:style w:type="paragraph" w:customStyle="1" w:styleId="41">
    <w:name w:val="目录 41"/>
    <w:basedOn w:val="afffa"/>
    <w:next w:val="afffa"/>
    <w:autoRedefine/>
    <w:semiHidden/>
    <w:rsid w:val="00D4734F"/>
    <w:pPr>
      <w:adjustRightInd/>
      <w:spacing w:line="240" w:lineRule="auto"/>
      <w:jc w:val="left"/>
    </w:pPr>
  </w:style>
  <w:style w:type="paragraph" w:customStyle="1" w:styleId="51">
    <w:name w:val="目录 51"/>
    <w:basedOn w:val="afffa"/>
    <w:next w:val="afffa"/>
    <w:autoRedefine/>
    <w:semiHidden/>
    <w:rsid w:val="00D4734F"/>
    <w:pPr>
      <w:spacing w:line="240" w:lineRule="auto"/>
    </w:pPr>
    <w:rPr>
      <w:rFonts w:ascii="宋体" w:hAnsi="宋体"/>
    </w:rPr>
  </w:style>
  <w:style w:type="paragraph" w:customStyle="1" w:styleId="61">
    <w:name w:val="目录 61"/>
    <w:basedOn w:val="afffa"/>
    <w:next w:val="afffa"/>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9">
    <w:name w:val="其他标准称谓"/>
    <w:rsid w:val="00D4734F"/>
    <w:pPr>
      <w:spacing w:line="0" w:lineRule="atLeast"/>
      <w:jc w:val="distribute"/>
    </w:pPr>
    <w:rPr>
      <w:rFonts w:ascii="黑体" w:eastAsia="黑体" w:hAnsi="宋体"/>
      <w:sz w:val="52"/>
    </w:rPr>
  </w:style>
  <w:style w:type="paragraph" w:customStyle="1" w:styleId="affffffffa">
    <w:name w:val="其他发布部门"/>
    <w:basedOn w:val="afffffff4"/>
    <w:rsid w:val="00D4734F"/>
    <w:pPr>
      <w:framePr w:wrap="around"/>
      <w:spacing w:line="0" w:lineRule="atLeast"/>
    </w:pPr>
    <w:rPr>
      <w:rFonts w:ascii="黑体" w:eastAsia="黑体"/>
      <w:b w:val="0"/>
    </w:rPr>
  </w:style>
  <w:style w:type="paragraph" w:customStyle="1" w:styleId="afff0">
    <w:name w:val="前言标题"/>
    <w:next w:val="afffa"/>
    <w:qFormat/>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a"/>
    <w:rsid w:val="00D4734F"/>
    <w:pPr>
      <w:numPr>
        <w:ilvl w:val="4"/>
        <w:numId w:val="15"/>
      </w:numPr>
      <w:adjustRightInd/>
      <w:spacing w:line="240" w:lineRule="auto"/>
    </w:pPr>
    <w:rPr>
      <w:rFonts w:ascii="宋体" w:hAnsi="宋体"/>
      <w:szCs w:val="24"/>
    </w:rPr>
  </w:style>
  <w:style w:type="paragraph" w:customStyle="1" w:styleId="affffffffb">
    <w:name w:val="实施日期"/>
    <w:basedOn w:val="afffffff5"/>
    <w:rsid w:val="00D4734F"/>
    <w:pPr>
      <w:framePr w:hSpace="0" w:wrap="around" w:xAlign="right"/>
      <w:jc w:val="right"/>
    </w:pPr>
  </w:style>
  <w:style w:type="paragraph" w:customStyle="1" w:styleId="a3">
    <w:name w:val="四级无标题条"/>
    <w:basedOn w:val="afffa"/>
    <w:rsid w:val="00D4734F"/>
    <w:pPr>
      <w:numPr>
        <w:ilvl w:val="5"/>
        <w:numId w:val="15"/>
      </w:numPr>
      <w:adjustRightInd/>
      <w:spacing w:line="240" w:lineRule="auto"/>
    </w:pPr>
    <w:rPr>
      <w:rFonts w:ascii="宋体" w:hAnsi="宋体"/>
      <w:szCs w:val="24"/>
    </w:rPr>
  </w:style>
  <w:style w:type="paragraph" w:styleId="affffffffc">
    <w:name w:val="table of figures"/>
    <w:basedOn w:val="afffa"/>
    <w:next w:val="afffa"/>
    <w:semiHidden/>
    <w:rsid w:val="00D4734F"/>
    <w:pPr>
      <w:adjustRightInd/>
      <w:spacing w:line="240" w:lineRule="auto"/>
      <w:jc w:val="left"/>
    </w:pPr>
    <w:rPr>
      <w:szCs w:val="24"/>
    </w:rPr>
  </w:style>
  <w:style w:type="paragraph" w:customStyle="1" w:styleId="affffffffd">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e">
    <w:name w:val="无标题条"/>
    <w:next w:val="afffff0"/>
    <w:rsid w:val="00D4734F"/>
    <w:pPr>
      <w:jc w:val="both"/>
    </w:pPr>
    <w:rPr>
      <w:rFonts w:ascii="宋体" w:hAnsi="宋体"/>
      <w:sz w:val="21"/>
    </w:rPr>
  </w:style>
  <w:style w:type="paragraph" w:customStyle="1" w:styleId="a4">
    <w:name w:val="五级无标题条"/>
    <w:basedOn w:val="afffa"/>
    <w:rsid w:val="00D4734F"/>
    <w:pPr>
      <w:numPr>
        <w:ilvl w:val="6"/>
        <w:numId w:val="15"/>
      </w:numPr>
      <w:adjustRightInd/>
    </w:pPr>
    <w:rPr>
      <w:szCs w:val="24"/>
    </w:rPr>
  </w:style>
  <w:style w:type="character" w:styleId="afffffffff">
    <w:name w:val="page number"/>
    <w:rsid w:val="00D4734F"/>
    <w:rPr>
      <w:rFonts w:ascii="宋体" w:eastAsia="宋体" w:hAnsi="Times New Roman"/>
      <w:sz w:val="18"/>
    </w:rPr>
  </w:style>
  <w:style w:type="paragraph" w:customStyle="1" w:styleId="a0">
    <w:name w:val="一级无标题条"/>
    <w:basedOn w:val="afffa"/>
    <w:rsid w:val="00D4734F"/>
    <w:pPr>
      <w:numPr>
        <w:ilvl w:val="2"/>
        <w:numId w:val="15"/>
      </w:numPr>
      <w:adjustRightInd/>
      <w:spacing w:before="10" w:after="10" w:line="240" w:lineRule="auto"/>
    </w:pPr>
    <w:rPr>
      <w:rFonts w:ascii="宋体" w:hAnsi="宋体"/>
      <w:szCs w:val="24"/>
    </w:rPr>
  </w:style>
  <w:style w:type="paragraph" w:styleId="afffffffff0">
    <w:name w:val="Normal Indent"/>
    <w:basedOn w:val="afffa"/>
    <w:rsid w:val="00D4734F"/>
    <w:pPr>
      <w:ind w:firstLine="420"/>
    </w:pPr>
  </w:style>
  <w:style w:type="paragraph" w:customStyle="1" w:styleId="afffffffff1">
    <w:name w:val="注:后续"/>
    <w:rsid w:val="00D4734F"/>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rsid w:val="00D4734F"/>
    <w:pPr>
      <w:ind w:leftChars="0" w:left="1406" w:firstLineChars="0" w:hanging="499"/>
    </w:pPr>
  </w:style>
  <w:style w:type="paragraph" w:customStyle="1" w:styleId="afffffffff3">
    <w:name w:val="标准文件_一级无标题"/>
    <w:basedOn w:val="afff2"/>
    <w:qFormat/>
    <w:rsid w:val="00BA263B"/>
    <w:pPr>
      <w:spacing w:beforeLines="0" w:afterLines="0"/>
      <w:outlineLvl w:val="9"/>
    </w:pPr>
    <w:rPr>
      <w:rFonts w:ascii="宋体" w:eastAsia="宋体"/>
    </w:rPr>
  </w:style>
  <w:style w:type="paragraph" w:customStyle="1" w:styleId="afffffffff4">
    <w:name w:val="标准文件_五级无标题"/>
    <w:basedOn w:val="afff6"/>
    <w:qFormat/>
    <w:rsid w:val="00BA263B"/>
    <w:pPr>
      <w:spacing w:beforeLines="0" w:afterLines="0"/>
      <w:outlineLvl w:val="9"/>
    </w:pPr>
    <w:rPr>
      <w:rFonts w:ascii="宋体" w:eastAsia="宋体"/>
    </w:rPr>
  </w:style>
  <w:style w:type="paragraph" w:customStyle="1" w:styleId="afffffffff5">
    <w:name w:val="标准文件_三级无标题"/>
    <w:basedOn w:val="afff4"/>
    <w:qFormat/>
    <w:rsid w:val="00BA263B"/>
    <w:pPr>
      <w:spacing w:beforeLines="0" w:afterLines="0"/>
      <w:outlineLvl w:val="9"/>
    </w:pPr>
    <w:rPr>
      <w:rFonts w:ascii="宋体" w:eastAsia="宋体"/>
    </w:rPr>
  </w:style>
  <w:style w:type="paragraph" w:customStyle="1" w:styleId="afffffffff6">
    <w:name w:val="标准文件_二级无标题"/>
    <w:basedOn w:val="afff3"/>
    <w:qFormat/>
    <w:rsid w:val="00BA263B"/>
    <w:pPr>
      <w:spacing w:beforeLines="0" w:afterLines="0"/>
      <w:outlineLvl w:val="9"/>
    </w:pPr>
    <w:rPr>
      <w:rFonts w:ascii="宋体" w:eastAsia="宋体"/>
    </w:rPr>
  </w:style>
  <w:style w:type="paragraph" w:customStyle="1" w:styleId="afffffffff7">
    <w:name w:val="标准_四级无标题"/>
    <w:basedOn w:val="afff5"/>
    <w:next w:val="afffff0"/>
    <w:qFormat/>
    <w:rsid w:val="00D27582"/>
    <w:rPr>
      <w:rFonts w:eastAsia="宋体"/>
    </w:rPr>
  </w:style>
  <w:style w:type="paragraph" w:customStyle="1" w:styleId="afffffffff8">
    <w:name w:val="标准文件_四级无标题"/>
    <w:basedOn w:val="afff5"/>
    <w:qFormat/>
    <w:rsid w:val="00BA263B"/>
    <w:pPr>
      <w:spacing w:beforeLines="0" w:afterLines="0"/>
      <w:outlineLvl w:val="9"/>
    </w:pPr>
    <w:rPr>
      <w:rFonts w:ascii="宋体" w:eastAsia="宋体" w:hAnsi="黑体"/>
      <w:szCs w:val="52"/>
    </w:rPr>
  </w:style>
  <w:style w:type="paragraph" w:customStyle="1" w:styleId="aff6">
    <w:name w:val="标准文件_大写罗马数字编号列项"/>
    <w:basedOn w:val="afffff0"/>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f0"/>
    <w:rsid w:val="00E34A98"/>
    <w:pPr>
      <w:numPr>
        <w:numId w:val="17"/>
      </w:numPr>
      <w:ind w:firstLineChars="0" w:firstLine="0"/>
    </w:pPr>
    <w:rPr>
      <w:rFonts w:cs="Arial"/>
      <w:szCs w:val="28"/>
    </w:rPr>
  </w:style>
  <w:style w:type="paragraph" w:customStyle="1" w:styleId="afffffffff9">
    <w:name w:val="标准文件_附录标题"/>
    <w:basedOn w:val="aff8"/>
    <w:qFormat/>
    <w:rsid w:val="00C9435D"/>
    <w:pPr>
      <w:numPr>
        <w:numId w:val="0"/>
      </w:numPr>
      <w:spacing w:after="280"/>
      <w:outlineLvl w:val="9"/>
    </w:pPr>
  </w:style>
  <w:style w:type="paragraph" w:customStyle="1" w:styleId="afffffffffa">
    <w:name w:val="标准文件_二级项"/>
    <w:rsid w:val="00200333"/>
    <w:rPr>
      <w:rFonts w:ascii="宋体" w:hAnsi="Times New Roman"/>
      <w:sz w:val="21"/>
    </w:rPr>
  </w:style>
  <w:style w:type="paragraph" w:customStyle="1" w:styleId="af8">
    <w:name w:val="标准文件_三级项"/>
    <w:basedOn w:val="afffa"/>
    <w:rsid w:val="00E82554"/>
    <w:pPr>
      <w:numPr>
        <w:ilvl w:val="2"/>
        <w:numId w:val="28"/>
      </w:numPr>
      <w:spacing w:line="-300" w:lineRule="auto"/>
    </w:pPr>
    <w:rPr>
      <w:rFonts w:ascii="Times New Roman" w:hAnsi="Times New Roman"/>
    </w:rPr>
  </w:style>
  <w:style w:type="paragraph" w:customStyle="1" w:styleId="afff">
    <w:name w:val="图表脚注说明"/>
    <w:basedOn w:val="afffa"/>
    <w:next w:val="afffff0"/>
    <w:rsid w:val="00D035EC"/>
    <w:pPr>
      <w:numPr>
        <w:numId w:val="20"/>
      </w:numPr>
      <w:adjustRightInd/>
      <w:spacing w:line="240" w:lineRule="auto"/>
      <w:ind w:left="783"/>
    </w:pPr>
    <w:rPr>
      <w:rFonts w:ascii="宋体" w:hAnsi="Times New Roman"/>
      <w:sz w:val="18"/>
      <w:szCs w:val="18"/>
    </w:rPr>
  </w:style>
  <w:style w:type="paragraph" w:customStyle="1" w:styleId="afa">
    <w:name w:val="标准文件_字母编号列项（一级）"/>
    <w:rsid w:val="00200333"/>
    <w:pPr>
      <w:numPr>
        <w:numId w:val="22"/>
      </w:numPr>
      <w:jc w:val="both"/>
    </w:pPr>
    <w:rPr>
      <w:rFonts w:ascii="宋体" w:hAnsi="Times New Roman"/>
      <w:sz w:val="21"/>
    </w:rPr>
  </w:style>
  <w:style w:type="paragraph" w:customStyle="1" w:styleId="afffffffffb">
    <w:name w:val="标准文件_索引字母"/>
    <w:next w:val="afffff0"/>
    <w:qFormat/>
    <w:rsid w:val="00977D02"/>
    <w:pPr>
      <w:jc w:val="center"/>
    </w:pPr>
    <w:rPr>
      <w:rFonts w:ascii="宋体" w:eastAsia="Times New Roman" w:hAnsi="宋体"/>
      <w:b/>
      <w:kern w:val="2"/>
      <w:sz w:val="21"/>
    </w:rPr>
  </w:style>
  <w:style w:type="paragraph" w:customStyle="1" w:styleId="afffffffffc">
    <w:name w:val="标准文件_附录前"/>
    <w:next w:val="afffff0"/>
    <w:qFormat/>
    <w:rsid w:val="00B56FBE"/>
    <w:pPr>
      <w:spacing w:line="20" w:lineRule="atLeast"/>
      <w:ind w:firstLine="200"/>
    </w:pPr>
    <w:rPr>
      <w:rFonts w:ascii="宋体" w:hAnsi="宋体"/>
      <w:kern w:val="2"/>
      <w:sz w:val="10"/>
    </w:rPr>
  </w:style>
  <w:style w:type="paragraph" w:customStyle="1" w:styleId="afffffffffd">
    <w:name w:val="标准文件_正文标准名称"/>
    <w:qFormat/>
    <w:rsid w:val="008C619A"/>
    <w:pPr>
      <w:spacing w:beforeLines="20" w:after="640" w:line="400" w:lineRule="exact"/>
      <w:jc w:val="center"/>
    </w:pPr>
    <w:rPr>
      <w:rFonts w:ascii="黑体" w:eastAsia="黑体" w:hAnsi="黑体"/>
      <w:kern w:val="2"/>
      <w:sz w:val="32"/>
      <w:szCs w:val="32"/>
    </w:rPr>
  </w:style>
  <w:style w:type="paragraph" w:customStyle="1" w:styleId="afffffffffe">
    <w:name w:val="标准文件_表格"/>
    <w:basedOn w:val="afffff0"/>
    <w:qFormat/>
    <w:rsid w:val="006D16C4"/>
    <w:pPr>
      <w:ind w:firstLineChars="0" w:firstLine="0"/>
      <w:jc w:val="center"/>
    </w:pPr>
    <w:rPr>
      <w:sz w:val="18"/>
    </w:rPr>
  </w:style>
  <w:style w:type="paragraph" w:customStyle="1" w:styleId="afff7">
    <w:name w:val="标准文件_注："/>
    <w:next w:val="afffff0"/>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f"/>
    <w:rsid w:val="00FA73B1"/>
    <w:pPr>
      <w:widowControl w:val="0"/>
      <w:numPr>
        <w:numId w:val="25"/>
      </w:numPr>
      <w:jc w:val="both"/>
    </w:pPr>
    <w:rPr>
      <w:rFonts w:ascii="宋体" w:hAnsi="Times New Roman"/>
      <w:sz w:val="18"/>
      <w:szCs w:val="18"/>
    </w:rPr>
  </w:style>
  <w:style w:type="paragraph" w:customStyle="1" w:styleId="aff">
    <w:name w:val="标准文件_示例×："/>
    <w:basedOn w:val="afffa"/>
    <w:next w:val="affffffffff"/>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f0"/>
    <w:qFormat/>
    <w:rsid w:val="00BA263B"/>
    <w:rPr>
      <w:rFonts w:ascii="宋体" w:hAnsi="Times New Roman"/>
      <w:noProof/>
      <w:sz w:val="21"/>
    </w:rPr>
  </w:style>
  <w:style w:type="paragraph" w:customStyle="1" w:styleId="affffffffff0">
    <w:name w:val="标准文件_表格续"/>
    <w:basedOn w:val="afffff0"/>
    <w:next w:val="afffff0"/>
    <w:qFormat/>
    <w:rsid w:val="003F6272"/>
    <w:pPr>
      <w:jc w:val="center"/>
    </w:pPr>
    <w:rPr>
      <w:rFonts w:ascii="黑体" w:eastAsia="黑体" w:hAnsi="黑体"/>
    </w:rPr>
  </w:style>
  <w:style w:type="paragraph" w:styleId="TOC1">
    <w:name w:val="toc 1"/>
    <w:basedOn w:val="afffa"/>
    <w:next w:val="afffa"/>
    <w:autoRedefine/>
    <w:uiPriority w:val="39"/>
    <w:unhideWhenUsed/>
    <w:rsid w:val="00EB1E69"/>
    <w:rPr>
      <w:rFonts w:ascii="宋体"/>
    </w:rPr>
  </w:style>
  <w:style w:type="table" w:styleId="affffffffff1">
    <w:name w:val="Table Grid"/>
    <w:basedOn w:val="afffc"/>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2">
    <w:name w:val="Placeholder Text"/>
    <w:basedOn w:val="afffb"/>
    <w:uiPriority w:val="99"/>
    <w:semiHidden/>
    <w:rsid w:val="00445574"/>
    <w:rPr>
      <w:color w:val="808080"/>
    </w:rPr>
  </w:style>
  <w:style w:type="paragraph" w:customStyle="1" w:styleId="2">
    <w:name w:val="标准文件_二级项2"/>
    <w:basedOn w:val="afffff0"/>
    <w:qFormat/>
    <w:rsid w:val="00200333"/>
    <w:pPr>
      <w:numPr>
        <w:ilvl w:val="1"/>
        <w:numId w:val="28"/>
      </w:numPr>
      <w:ind w:left="1271" w:firstLineChars="0" w:hanging="420"/>
    </w:pPr>
  </w:style>
  <w:style w:type="paragraph" w:customStyle="1" w:styleId="21">
    <w:name w:val="标准文件_三级项2"/>
    <w:basedOn w:val="afffff0"/>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f0"/>
    <w:qFormat/>
    <w:rsid w:val="00AE070A"/>
    <w:pPr>
      <w:numPr>
        <w:numId w:val="29"/>
      </w:numPr>
      <w:spacing w:line="300" w:lineRule="exact"/>
      <w:ind w:left="1271" w:firstLineChars="0" w:hanging="420"/>
    </w:pPr>
    <w:rPr>
      <w:rFonts w:ascii="Times New Roman"/>
    </w:rPr>
  </w:style>
  <w:style w:type="paragraph" w:customStyle="1" w:styleId="affffffffff3">
    <w:name w:val="标准文件_提示"/>
    <w:basedOn w:val="afffff0"/>
    <w:next w:val="afffff0"/>
    <w:qFormat/>
    <w:rsid w:val="00365F86"/>
    <w:pPr>
      <w:ind w:firstLine="420"/>
    </w:pPr>
    <w:rPr>
      <w:rFonts w:ascii="黑体" w:eastAsia="黑体"/>
    </w:rPr>
  </w:style>
  <w:style w:type="character" w:customStyle="1" w:styleId="affffffffff4">
    <w:name w:val="标准文件_来源"/>
    <w:basedOn w:val="afffb"/>
    <w:uiPriority w:val="1"/>
    <w:qFormat/>
    <w:rsid w:val="00991875"/>
    <w:rPr>
      <w:rFonts w:eastAsia="宋体"/>
      <w:sz w:val="21"/>
    </w:rPr>
  </w:style>
  <w:style w:type="paragraph" w:customStyle="1" w:styleId="affffffffff5">
    <w:name w:val="标准文件_图表说明"/>
    <w:qFormat/>
    <w:rsid w:val="00A8446B"/>
    <w:pPr>
      <w:spacing w:line="276" w:lineRule="auto"/>
      <w:ind w:firstLine="420"/>
    </w:pPr>
    <w:rPr>
      <w:rFonts w:ascii="宋体" w:hAnsi="宋体"/>
      <w:kern w:val="2"/>
      <w:sz w:val="18"/>
    </w:rPr>
  </w:style>
  <w:style w:type="paragraph" w:customStyle="1" w:styleId="affffffffff6">
    <w:name w:val="其他发布日期"/>
    <w:basedOn w:val="afffffff5"/>
    <w:rsid w:val="00CD50A1"/>
    <w:pPr>
      <w:framePr w:w="3997" w:h="471" w:hRule="exact" w:hSpace="0" w:vSpace="181" w:wrap="around" w:vAnchor="page" w:hAnchor="page" w:x="1419" w:y="14097"/>
    </w:pPr>
  </w:style>
  <w:style w:type="paragraph" w:customStyle="1" w:styleId="affffffffff7">
    <w:name w:val="其他实施日期"/>
    <w:basedOn w:val="affffffffb"/>
    <w:rsid w:val="00CD50A1"/>
    <w:pPr>
      <w:framePr w:w="3997" w:h="471" w:hRule="exact" w:vSpace="181" w:wrap="around" w:vAnchor="page" w:hAnchor="page" w:x="7089" w:y="14097"/>
    </w:pPr>
  </w:style>
  <w:style w:type="paragraph" w:customStyle="1" w:styleId="affffffffff8">
    <w:name w:val="标准文件_文件编号"/>
    <w:basedOn w:val="afffff0"/>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9">
    <w:name w:val="标准文件_替换文件编号"/>
    <w:basedOn w:val="affffffffff8"/>
    <w:qFormat/>
    <w:rsid w:val="00A952D7"/>
    <w:pPr>
      <w:framePr w:wrap="auto"/>
      <w:spacing w:before="57"/>
    </w:pPr>
    <w:rPr>
      <w:sz w:val="21"/>
    </w:rPr>
  </w:style>
  <w:style w:type="paragraph" w:customStyle="1" w:styleId="affffffffffa">
    <w:name w:val="标准文件_文件名称"/>
    <w:basedOn w:val="afffff0"/>
    <w:next w:val="afffff0"/>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a"/>
    <w:next w:val="afffa"/>
    <w:autoRedefine/>
    <w:uiPriority w:val="39"/>
    <w:unhideWhenUsed/>
    <w:rsid w:val="00EB1E69"/>
    <w:pPr>
      <w:spacing w:line="300" w:lineRule="exact"/>
      <w:ind w:left="420"/>
    </w:pPr>
    <w:rPr>
      <w:rFonts w:ascii="宋体"/>
    </w:rPr>
  </w:style>
  <w:style w:type="paragraph" w:styleId="TOC4">
    <w:name w:val="toc 4"/>
    <w:basedOn w:val="afffa"/>
    <w:next w:val="afffa"/>
    <w:autoRedefine/>
    <w:uiPriority w:val="39"/>
    <w:unhideWhenUsed/>
    <w:rsid w:val="00EB1E69"/>
    <w:pPr>
      <w:tabs>
        <w:tab w:val="right" w:leader="dot" w:pos="9344"/>
      </w:tabs>
      <w:spacing w:line="300" w:lineRule="exact"/>
      <w:ind w:left="629"/>
    </w:pPr>
    <w:rPr>
      <w:rFonts w:ascii="宋体"/>
    </w:rPr>
  </w:style>
  <w:style w:type="paragraph" w:styleId="TOC5">
    <w:name w:val="toc 5"/>
    <w:basedOn w:val="afffa"/>
    <w:next w:val="afffa"/>
    <w:autoRedefine/>
    <w:uiPriority w:val="39"/>
    <w:unhideWhenUsed/>
    <w:rsid w:val="00EB1E69"/>
    <w:pPr>
      <w:ind w:left="839"/>
    </w:pPr>
    <w:rPr>
      <w:rFonts w:ascii="宋体"/>
    </w:rPr>
  </w:style>
  <w:style w:type="paragraph" w:styleId="TOC6">
    <w:name w:val="toc 6"/>
    <w:basedOn w:val="afffa"/>
    <w:next w:val="afffa"/>
    <w:autoRedefine/>
    <w:uiPriority w:val="39"/>
    <w:unhideWhenUsed/>
    <w:rsid w:val="00EB1E69"/>
    <w:pPr>
      <w:spacing w:line="300" w:lineRule="exact"/>
      <w:ind w:left="1049"/>
    </w:pPr>
    <w:rPr>
      <w:rFonts w:ascii="宋体"/>
    </w:rPr>
  </w:style>
  <w:style w:type="paragraph" w:styleId="TOC7">
    <w:name w:val="toc 7"/>
    <w:basedOn w:val="afffa"/>
    <w:next w:val="afffa"/>
    <w:autoRedefine/>
    <w:uiPriority w:val="39"/>
    <w:unhideWhenUsed/>
    <w:rsid w:val="00EB1E69"/>
    <w:pPr>
      <w:tabs>
        <w:tab w:val="right" w:leader="dot" w:pos="9344"/>
      </w:tabs>
      <w:spacing w:line="300" w:lineRule="exact"/>
      <w:ind w:left="1259"/>
    </w:pPr>
    <w:rPr>
      <w:rFonts w:ascii="宋体"/>
    </w:rPr>
  </w:style>
  <w:style w:type="paragraph" w:customStyle="1" w:styleId="afd">
    <w:name w:val="标准文件_附录图标号"/>
    <w:basedOn w:val="afffff0"/>
    <w:next w:val="afffff0"/>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f0"/>
    <w:next w:val="afffff0"/>
    <w:qFormat/>
    <w:rsid w:val="009B6029"/>
    <w:pPr>
      <w:numPr>
        <w:numId w:val="30"/>
      </w:numPr>
      <w:spacing w:line="14" w:lineRule="exact"/>
      <w:ind w:firstLineChars="0" w:firstLine="0"/>
      <w:jc w:val="center"/>
    </w:pPr>
    <w:rPr>
      <w:rFonts w:eastAsia="黑体"/>
      <w:vanish/>
      <w:sz w:val="2"/>
    </w:rPr>
  </w:style>
  <w:style w:type="paragraph" w:styleId="TOC2">
    <w:name w:val="toc 2"/>
    <w:basedOn w:val="afffa"/>
    <w:next w:val="afffa"/>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f0"/>
    <w:next w:val="afffff0"/>
    <w:qFormat/>
    <w:rsid w:val="00E030F9"/>
    <w:pPr>
      <w:numPr>
        <w:ilvl w:val="1"/>
        <w:numId w:val="31"/>
      </w:numPr>
      <w:spacing w:beforeLines="50" w:afterLines="50"/>
      <w:ind w:firstLineChars="0"/>
    </w:pPr>
    <w:rPr>
      <w:rFonts w:ascii="黑体" w:eastAsia="黑体"/>
    </w:rPr>
  </w:style>
  <w:style w:type="paragraph" w:customStyle="1" w:styleId="a8">
    <w:name w:val="标准文件_引言二级条标题"/>
    <w:basedOn w:val="afffff0"/>
    <w:next w:val="afffff0"/>
    <w:qFormat/>
    <w:rsid w:val="00E030F9"/>
    <w:pPr>
      <w:numPr>
        <w:ilvl w:val="2"/>
        <w:numId w:val="31"/>
      </w:numPr>
      <w:spacing w:beforeLines="50" w:afterLines="50"/>
      <w:ind w:firstLineChars="0"/>
    </w:pPr>
    <w:rPr>
      <w:rFonts w:ascii="黑体" w:eastAsia="黑体"/>
    </w:rPr>
  </w:style>
  <w:style w:type="paragraph" w:customStyle="1" w:styleId="a9">
    <w:name w:val="标准文件_引言三级条标题"/>
    <w:basedOn w:val="afffff0"/>
    <w:next w:val="afffff0"/>
    <w:qFormat/>
    <w:rsid w:val="00E030F9"/>
    <w:pPr>
      <w:numPr>
        <w:ilvl w:val="3"/>
        <w:numId w:val="31"/>
      </w:numPr>
      <w:spacing w:beforeLines="50" w:afterLines="50"/>
      <w:ind w:firstLineChars="0"/>
    </w:pPr>
    <w:rPr>
      <w:rFonts w:ascii="黑体" w:eastAsia="黑体"/>
    </w:rPr>
  </w:style>
  <w:style w:type="paragraph" w:customStyle="1" w:styleId="aa">
    <w:name w:val="标准文件_引言四级条标题"/>
    <w:basedOn w:val="afffff0"/>
    <w:next w:val="afffff0"/>
    <w:qFormat/>
    <w:rsid w:val="005E3C18"/>
    <w:pPr>
      <w:numPr>
        <w:ilvl w:val="4"/>
        <w:numId w:val="31"/>
      </w:numPr>
      <w:spacing w:beforeLines="50" w:afterLines="50"/>
      <w:ind w:firstLineChars="0"/>
    </w:pPr>
    <w:rPr>
      <w:rFonts w:ascii="黑体" w:eastAsia="黑体"/>
    </w:rPr>
  </w:style>
  <w:style w:type="paragraph" w:customStyle="1" w:styleId="ab">
    <w:name w:val="标准文件_引言五级条标题"/>
    <w:basedOn w:val="afffff0"/>
    <w:next w:val="afffff0"/>
    <w:qFormat/>
    <w:rsid w:val="005E3C18"/>
    <w:pPr>
      <w:numPr>
        <w:ilvl w:val="5"/>
        <w:numId w:val="31"/>
      </w:numPr>
      <w:spacing w:beforeLines="50" w:afterLines="50"/>
      <w:ind w:firstLineChars="0"/>
    </w:pPr>
    <w:rPr>
      <w:rFonts w:ascii="黑体" w:eastAsia="黑体"/>
    </w:rPr>
  </w:style>
  <w:style w:type="paragraph" w:customStyle="1" w:styleId="affffffffffb">
    <w:name w:val="标准文件_注后"/>
    <w:basedOn w:val="afffff0"/>
    <w:qFormat/>
    <w:rsid w:val="00614CC1"/>
    <w:pPr>
      <w:ind w:left="811" w:firstLineChars="0" w:firstLine="0"/>
    </w:pPr>
    <w:rPr>
      <w:sz w:val="18"/>
    </w:rPr>
  </w:style>
  <w:style w:type="paragraph" w:customStyle="1" w:styleId="X">
    <w:name w:val="标准文件_注X后"/>
    <w:basedOn w:val="afffff0"/>
    <w:qFormat/>
    <w:rsid w:val="00614CC1"/>
    <w:pPr>
      <w:ind w:left="811" w:firstLineChars="0" w:firstLine="0"/>
    </w:pPr>
    <w:rPr>
      <w:sz w:val="18"/>
    </w:rPr>
  </w:style>
  <w:style w:type="paragraph" w:customStyle="1" w:styleId="affffffffffc">
    <w:name w:val="标准文件_示例后"/>
    <w:basedOn w:val="afffff0"/>
    <w:qFormat/>
    <w:rsid w:val="00AC5DF4"/>
    <w:pPr>
      <w:ind w:left="964" w:firstLineChars="0" w:firstLine="0"/>
    </w:pPr>
    <w:rPr>
      <w:sz w:val="18"/>
    </w:rPr>
  </w:style>
  <w:style w:type="paragraph" w:customStyle="1" w:styleId="X0">
    <w:name w:val="标准文件_示例X后"/>
    <w:basedOn w:val="afffff0"/>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d">
    <w:name w:val="标准文件_索引项"/>
    <w:basedOn w:val="afffff0"/>
    <w:next w:val="afffff0"/>
    <w:qFormat/>
    <w:rsid w:val="00E210B5"/>
    <w:pPr>
      <w:tabs>
        <w:tab w:val="right" w:leader="dot" w:pos="9356"/>
      </w:tabs>
      <w:ind w:left="210" w:firstLineChars="0" w:hanging="210"/>
      <w:jc w:val="left"/>
    </w:pPr>
  </w:style>
  <w:style w:type="paragraph" w:customStyle="1" w:styleId="affffffffffe">
    <w:name w:val="标准文件_附录一级无标题"/>
    <w:basedOn w:val="aff9"/>
    <w:qFormat/>
    <w:rsid w:val="009D6BCA"/>
    <w:pPr>
      <w:spacing w:beforeLines="0" w:afterLines="0" w:line="276" w:lineRule="auto"/>
      <w:outlineLvl w:val="9"/>
    </w:pPr>
    <w:rPr>
      <w:rFonts w:ascii="宋体" w:eastAsia="宋体"/>
    </w:rPr>
  </w:style>
  <w:style w:type="paragraph" w:customStyle="1" w:styleId="afffffffffff">
    <w:name w:val="标准文件_附录二级无标题"/>
    <w:basedOn w:val="affa"/>
    <w:rsid w:val="009D6BCA"/>
    <w:pPr>
      <w:spacing w:beforeLines="0" w:afterLines="0" w:line="276" w:lineRule="auto"/>
      <w:outlineLvl w:val="9"/>
    </w:pPr>
    <w:rPr>
      <w:rFonts w:ascii="宋体" w:eastAsia="宋体"/>
    </w:rPr>
  </w:style>
  <w:style w:type="paragraph" w:customStyle="1" w:styleId="afffffffffff0">
    <w:name w:val="标准文件_附录三级无标题"/>
    <w:basedOn w:val="affb"/>
    <w:qFormat/>
    <w:rsid w:val="00A41CB5"/>
    <w:pPr>
      <w:spacing w:beforeLines="0" w:afterLines="0" w:line="276" w:lineRule="auto"/>
      <w:outlineLvl w:val="9"/>
    </w:pPr>
    <w:rPr>
      <w:rFonts w:ascii="宋体" w:eastAsia="宋体"/>
    </w:rPr>
  </w:style>
  <w:style w:type="paragraph" w:customStyle="1" w:styleId="afffffffffff1">
    <w:name w:val="标准文件_附录四级无标题"/>
    <w:basedOn w:val="affc"/>
    <w:qFormat/>
    <w:rsid w:val="00A41CB5"/>
    <w:pPr>
      <w:spacing w:beforeLines="0" w:afterLines="0" w:line="276" w:lineRule="auto"/>
      <w:outlineLvl w:val="9"/>
    </w:pPr>
    <w:rPr>
      <w:rFonts w:ascii="宋体" w:eastAsia="宋体"/>
    </w:rPr>
  </w:style>
  <w:style w:type="paragraph" w:customStyle="1" w:styleId="afffffffffff2">
    <w:name w:val="标准文件_附录五级无标题"/>
    <w:basedOn w:val="affd"/>
    <w:qFormat/>
    <w:rsid w:val="00A41CB5"/>
    <w:pPr>
      <w:spacing w:beforeLines="0" w:afterLines="0" w:line="276" w:lineRule="auto"/>
      <w:outlineLvl w:val="9"/>
    </w:pPr>
    <w:rPr>
      <w:rFonts w:ascii="宋体" w:eastAsia="宋体"/>
    </w:rPr>
  </w:style>
  <w:style w:type="paragraph" w:customStyle="1" w:styleId="affffffffff">
    <w:name w:val="标准文件_示例内容"/>
    <w:basedOn w:val="afffff0"/>
    <w:qFormat/>
    <w:rsid w:val="009674AD"/>
    <w:pPr>
      <w:ind w:firstLine="420"/>
    </w:pPr>
    <w:rPr>
      <w:sz w:val="18"/>
    </w:rPr>
  </w:style>
  <w:style w:type="paragraph" w:customStyle="1" w:styleId="afffffffffff3">
    <w:name w:val="标准文件_引言一级无标题"/>
    <w:basedOn w:val="a7"/>
    <w:next w:val="afffff0"/>
    <w:qFormat/>
    <w:rsid w:val="00843C13"/>
    <w:pPr>
      <w:spacing w:beforeLines="0" w:afterLines="0" w:line="276" w:lineRule="auto"/>
    </w:pPr>
    <w:rPr>
      <w:rFonts w:ascii="宋体" w:eastAsia="宋体"/>
    </w:rPr>
  </w:style>
  <w:style w:type="paragraph" w:customStyle="1" w:styleId="afffffffffff4">
    <w:name w:val="标准文件_引言二级无标题"/>
    <w:basedOn w:val="a8"/>
    <w:next w:val="afffff0"/>
    <w:qFormat/>
    <w:rsid w:val="00843C13"/>
    <w:pPr>
      <w:spacing w:beforeLines="0" w:afterLines="0" w:line="276" w:lineRule="auto"/>
    </w:pPr>
    <w:rPr>
      <w:rFonts w:ascii="宋体" w:eastAsia="宋体"/>
    </w:rPr>
  </w:style>
  <w:style w:type="paragraph" w:customStyle="1" w:styleId="afffffffffff5">
    <w:name w:val="标准文件_引言三级无标题"/>
    <w:basedOn w:val="a9"/>
    <w:next w:val="afffff0"/>
    <w:qFormat/>
    <w:rsid w:val="00534BDF"/>
    <w:pPr>
      <w:spacing w:beforeLines="0" w:afterLines="0" w:line="276" w:lineRule="auto"/>
    </w:pPr>
    <w:rPr>
      <w:rFonts w:ascii="宋体" w:eastAsia="宋体"/>
    </w:rPr>
  </w:style>
  <w:style w:type="paragraph" w:customStyle="1" w:styleId="afffffffffff6">
    <w:name w:val="标准文件_引言四级无标题"/>
    <w:basedOn w:val="aa"/>
    <w:next w:val="afffff0"/>
    <w:qFormat/>
    <w:rsid w:val="00534BDF"/>
    <w:pPr>
      <w:spacing w:beforeLines="0" w:afterLines="0" w:line="276" w:lineRule="auto"/>
    </w:pPr>
    <w:rPr>
      <w:rFonts w:ascii="宋体" w:eastAsia="宋体"/>
    </w:rPr>
  </w:style>
  <w:style w:type="paragraph" w:customStyle="1" w:styleId="afffffffffff7">
    <w:name w:val="标准文件_引言五级无标题"/>
    <w:basedOn w:val="ab"/>
    <w:next w:val="afffff0"/>
    <w:qFormat/>
    <w:rsid w:val="00534BDF"/>
    <w:pPr>
      <w:spacing w:beforeLines="0" w:afterLines="0" w:line="276" w:lineRule="auto"/>
    </w:pPr>
    <w:rPr>
      <w:rFonts w:ascii="宋体" w:eastAsia="宋体"/>
    </w:rPr>
  </w:style>
  <w:style w:type="paragraph" w:customStyle="1" w:styleId="afffffffffff8">
    <w:name w:val="标准文件_索引标题"/>
    <w:basedOn w:val="afffff7"/>
    <w:next w:val="afffff0"/>
    <w:qFormat/>
    <w:rsid w:val="002643C3"/>
    <w:rPr>
      <w:rFonts w:hAnsi="黑体"/>
    </w:rPr>
  </w:style>
  <w:style w:type="paragraph" w:customStyle="1" w:styleId="afffffffffff9">
    <w:name w:val="标准文件_脚注内容"/>
    <w:basedOn w:val="afffff0"/>
    <w:qFormat/>
    <w:rsid w:val="00DC3067"/>
    <w:pPr>
      <w:ind w:leftChars="200" w:left="400" w:hangingChars="200" w:hanging="200"/>
    </w:pPr>
    <w:rPr>
      <w:sz w:val="15"/>
    </w:rPr>
  </w:style>
  <w:style w:type="paragraph" w:customStyle="1" w:styleId="afffffffffffa">
    <w:name w:val="标准文件_术语条一"/>
    <w:basedOn w:val="afffffffff3"/>
    <w:next w:val="afffff0"/>
    <w:qFormat/>
    <w:rsid w:val="00AF0C18"/>
  </w:style>
  <w:style w:type="paragraph" w:customStyle="1" w:styleId="afffffffffffb">
    <w:name w:val="标准文件_术语条二"/>
    <w:basedOn w:val="afffffffff6"/>
    <w:next w:val="afffff0"/>
    <w:qFormat/>
    <w:rsid w:val="00AF0C18"/>
  </w:style>
  <w:style w:type="paragraph" w:customStyle="1" w:styleId="afffffffffffc">
    <w:name w:val="标准文件_术语条三"/>
    <w:basedOn w:val="afffffffff5"/>
    <w:next w:val="afffff0"/>
    <w:qFormat/>
    <w:rsid w:val="00AF0C18"/>
  </w:style>
  <w:style w:type="paragraph" w:customStyle="1" w:styleId="afffffffffffd">
    <w:name w:val="标准文件_术语条四"/>
    <w:basedOn w:val="afffffffff8"/>
    <w:next w:val="afffff0"/>
    <w:qFormat/>
    <w:rsid w:val="00AF0C18"/>
  </w:style>
  <w:style w:type="paragraph" w:customStyle="1" w:styleId="afffffffffffe">
    <w:name w:val="标准文件_术语条五"/>
    <w:basedOn w:val="afffffffff4"/>
    <w:next w:val="afffff0"/>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f">
    <w:name w:val="发布"/>
    <w:basedOn w:val="afffb"/>
    <w:rsid w:val="007B7453"/>
    <w:rPr>
      <w:rFonts w:ascii="黑体" w:eastAsia="黑体"/>
      <w:spacing w:val="85"/>
      <w:w w:val="100"/>
      <w:position w:val="3"/>
      <w:sz w:val="28"/>
      <w:szCs w:val="28"/>
    </w:rPr>
  </w:style>
  <w:style w:type="paragraph" w:styleId="affffffffffff0">
    <w:name w:val="Document Map"/>
    <w:basedOn w:val="afffa"/>
    <w:link w:val="affffffffffff1"/>
    <w:uiPriority w:val="99"/>
    <w:semiHidden/>
    <w:unhideWhenUsed/>
    <w:rsid w:val="00360D94"/>
    <w:rPr>
      <w:rFonts w:ascii="宋体"/>
      <w:sz w:val="18"/>
      <w:szCs w:val="18"/>
    </w:rPr>
  </w:style>
  <w:style w:type="character" w:customStyle="1" w:styleId="affffffffffff1">
    <w:name w:val="文档结构图 字符"/>
    <w:basedOn w:val="afffb"/>
    <w:link w:val="affffffffffff0"/>
    <w:uiPriority w:val="99"/>
    <w:semiHidden/>
    <w:rsid w:val="00360D94"/>
    <w:rPr>
      <w:rFonts w:ascii="宋体"/>
      <w:kern w:val="2"/>
      <w:sz w:val="18"/>
      <w:szCs w:val="18"/>
    </w:rPr>
  </w:style>
  <w:style w:type="character" w:customStyle="1" w:styleId="Char0">
    <w:name w:val="段 Char"/>
    <w:link w:val="affffffffffff2"/>
    <w:locked/>
    <w:rsid w:val="00307F23"/>
    <w:rPr>
      <w:rFonts w:ascii="宋体" w:hAnsi="宋体"/>
      <w:noProof/>
      <w:sz w:val="21"/>
    </w:rPr>
  </w:style>
  <w:style w:type="paragraph" w:customStyle="1" w:styleId="affffffffffff2">
    <w:name w:val="段"/>
    <w:link w:val="Char0"/>
    <w:rsid w:val="00307F23"/>
    <w:pPr>
      <w:tabs>
        <w:tab w:val="center" w:pos="4201"/>
        <w:tab w:val="right" w:leader="dot" w:pos="9298"/>
      </w:tabs>
      <w:autoSpaceDE w:val="0"/>
      <w:autoSpaceDN w:val="0"/>
      <w:ind w:firstLineChars="200" w:firstLine="420"/>
      <w:jc w:val="both"/>
    </w:pPr>
    <w:rPr>
      <w:rFonts w:ascii="宋体" w:hAnsi="宋体"/>
      <w:noProof/>
      <w:sz w:val="21"/>
    </w:rPr>
  </w:style>
  <w:style w:type="paragraph" w:customStyle="1" w:styleId="af3">
    <w:name w:val="一级条标题"/>
    <w:next w:val="afffa"/>
    <w:rsid w:val="00307F23"/>
    <w:pPr>
      <w:numPr>
        <w:ilvl w:val="1"/>
        <w:numId w:val="32"/>
      </w:numPr>
      <w:spacing w:beforeLines="50"/>
      <w:ind w:left="852"/>
      <w:outlineLvl w:val="2"/>
    </w:pPr>
    <w:rPr>
      <w:rFonts w:ascii="黑体" w:eastAsia="黑体" w:hAnsi="Times New Roman"/>
      <w:sz w:val="21"/>
      <w:szCs w:val="21"/>
    </w:rPr>
  </w:style>
  <w:style w:type="paragraph" w:customStyle="1" w:styleId="af2">
    <w:name w:val="章标题"/>
    <w:next w:val="afffa"/>
    <w:rsid w:val="00307F23"/>
    <w:pPr>
      <w:numPr>
        <w:numId w:val="32"/>
      </w:numPr>
      <w:spacing w:beforeLines="100"/>
      <w:jc w:val="both"/>
      <w:outlineLvl w:val="1"/>
    </w:pPr>
    <w:rPr>
      <w:rFonts w:ascii="黑体" w:eastAsia="黑体" w:hAnsi="Times New Roman"/>
      <w:sz w:val="21"/>
    </w:rPr>
  </w:style>
  <w:style w:type="paragraph" w:customStyle="1" w:styleId="af4">
    <w:name w:val="二级条标题"/>
    <w:basedOn w:val="af3"/>
    <w:next w:val="afffa"/>
    <w:rsid w:val="00307F23"/>
    <w:pPr>
      <w:numPr>
        <w:ilvl w:val="2"/>
      </w:numPr>
      <w:spacing w:afterLines="50"/>
      <w:outlineLvl w:val="3"/>
    </w:pPr>
  </w:style>
  <w:style w:type="paragraph" w:customStyle="1" w:styleId="af5">
    <w:name w:val="四级条标题"/>
    <w:basedOn w:val="afffa"/>
    <w:next w:val="afffa"/>
    <w:rsid w:val="00307F23"/>
    <w:pPr>
      <w:widowControl/>
      <w:numPr>
        <w:ilvl w:val="4"/>
        <w:numId w:val="32"/>
      </w:numPr>
      <w:adjustRightInd/>
      <w:spacing w:beforeLines="50" w:afterLines="50" w:line="240" w:lineRule="auto"/>
      <w:jc w:val="left"/>
      <w:outlineLvl w:val="5"/>
    </w:pPr>
    <w:rPr>
      <w:rFonts w:ascii="黑体" w:eastAsia="黑体" w:hAnsi="Times New Roman"/>
      <w:kern w:val="0"/>
    </w:rPr>
  </w:style>
  <w:style w:type="paragraph" w:customStyle="1" w:styleId="af6">
    <w:name w:val="五级条标题"/>
    <w:basedOn w:val="af5"/>
    <w:next w:val="afffa"/>
    <w:rsid w:val="00307F23"/>
    <w:pPr>
      <w:numPr>
        <w:ilvl w:val="5"/>
      </w:numPr>
      <w:outlineLvl w:val="6"/>
    </w:pPr>
  </w:style>
  <w:style w:type="paragraph" w:styleId="affffffffffff3">
    <w:name w:val="List Paragraph"/>
    <w:basedOn w:val="afffa"/>
    <w:uiPriority w:val="34"/>
    <w:qFormat/>
    <w:rsid w:val="004C3591"/>
    <w:pPr>
      <w:ind w:firstLineChars="200" w:firstLine="420"/>
    </w:pPr>
  </w:style>
  <w:style w:type="paragraph" w:styleId="affffffffffff4">
    <w:name w:val="caption"/>
    <w:basedOn w:val="afffa"/>
    <w:next w:val="afffa"/>
    <w:uiPriority w:val="35"/>
    <w:unhideWhenUsed/>
    <w:qFormat/>
    <w:rsid w:val="003465E7"/>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90397067">
      <w:bodyDiv w:val="1"/>
      <w:marLeft w:val="0"/>
      <w:marRight w:val="0"/>
      <w:marTop w:val="0"/>
      <w:marBottom w:val="0"/>
      <w:divBdr>
        <w:top w:val="none" w:sz="0" w:space="0" w:color="auto"/>
        <w:left w:val="none" w:sz="0" w:space="0" w:color="auto"/>
        <w:bottom w:val="none" w:sz="0" w:space="0" w:color="auto"/>
        <w:right w:val="none" w:sz="0" w:space="0" w:color="auto"/>
      </w:divBdr>
    </w:div>
    <w:div w:id="130293695">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276183348">
      <w:bodyDiv w:val="1"/>
      <w:marLeft w:val="0"/>
      <w:marRight w:val="0"/>
      <w:marTop w:val="0"/>
      <w:marBottom w:val="0"/>
      <w:divBdr>
        <w:top w:val="none" w:sz="0" w:space="0" w:color="auto"/>
        <w:left w:val="none" w:sz="0" w:space="0" w:color="auto"/>
        <w:bottom w:val="none" w:sz="0" w:space="0" w:color="auto"/>
        <w:right w:val="none" w:sz="0" w:space="0" w:color="auto"/>
      </w:divBdr>
    </w:div>
    <w:div w:id="293415836">
      <w:bodyDiv w:val="1"/>
      <w:marLeft w:val="0"/>
      <w:marRight w:val="0"/>
      <w:marTop w:val="0"/>
      <w:marBottom w:val="0"/>
      <w:divBdr>
        <w:top w:val="none" w:sz="0" w:space="0" w:color="auto"/>
        <w:left w:val="none" w:sz="0" w:space="0" w:color="auto"/>
        <w:bottom w:val="none" w:sz="0" w:space="0" w:color="auto"/>
        <w:right w:val="none" w:sz="0" w:space="0" w:color="auto"/>
      </w:divBdr>
    </w:div>
    <w:div w:id="381365521">
      <w:bodyDiv w:val="1"/>
      <w:marLeft w:val="0"/>
      <w:marRight w:val="0"/>
      <w:marTop w:val="0"/>
      <w:marBottom w:val="0"/>
      <w:divBdr>
        <w:top w:val="none" w:sz="0" w:space="0" w:color="auto"/>
        <w:left w:val="none" w:sz="0" w:space="0" w:color="auto"/>
        <w:bottom w:val="none" w:sz="0" w:space="0" w:color="auto"/>
        <w:right w:val="none" w:sz="0" w:space="0" w:color="auto"/>
      </w:divBdr>
    </w:div>
    <w:div w:id="388459302">
      <w:bodyDiv w:val="1"/>
      <w:marLeft w:val="0"/>
      <w:marRight w:val="0"/>
      <w:marTop w:val="0"/>
      <w:marBottom w:val="0"/>
      <w:divBdr>
        <w:top w:val="none" w:sz="0" w:space="0" w:color="auto"/>
        <w:left w:val="none" w:sz="0" w:space="0" w:color="auto"/>
        <w:bottom w:val="none" w:sz="0" w:space="0" w:color="auto"/>
        <w:right w:val="none" w:sz="0" w:space="0" w:color="auto"/>
      </w:divBdr>
    </w:div>
    <w:div w:id="470171487">
      <w:bodyDiv w:val="1"/>
      <w:marLeft w:val="0"/>
      <w:marRight w:val="0"/>
      <w:marTop w:val="0"/>
      <w:marBottom w:val="0"/>
      <w:divBdr>
        <w:top w:val="none" w:sz="0" w:space="0" w:color="auto"/>
        <w:left w:val="none" w:sz="0" w:space="0" w:color="auto"/>
        <w:bottom w:val="none" w:sz="0" w:space="0" w:color="auto"/>
        <w:right w:val="none" w:sz="0" w:space="0" w:color="auto"/>
      </w:divBdr>
    </w:div>
    <w:div w:id="604507826">
      <w:bodyDiv w:val="1"/>
      <w:marLeft w:val="0"/>
      <w:marRight w:val="0"/>
      <w:marTop w:val="0"/>
      <w:marBottom w:val="0"/>
      <w:divBdr>
        <w:top w:val="none" w:sz="0" w:space="0" w:color="auto"/>
        <w:left w:val="none" w:sz="0" w:space="0" w:color="auto"/>
        <w:bottom w:val="none" w:sz="0" w:space="0" w:color="auto"/>
        <w:right w:val="none" w:sz="0" w:space="0" w:color="auto"/>
      </w:divBdr>
    </w:div>
    <w:div w:id="621885103">
      <w:bodyDiv w:val="1"/>
      <w:marLeft w:val="0"/>
      <w:marRight w:val="0"/>
      <w:marTop w:val="0"/>
      <w:marBottom w:val="0"/>
      <w:divBdr>
        <w:top w:val="none" w:sz="0" w:space="0" w:color="auto"/>
        <w:left w:val="none" w:sz="0" w:space="0" w:color="auto"/>
        <w:bottom w:val="none" w:sz="0" w:space="0" w:color="auto"/>
        <w:right w:val="none" w:sz="0" w:space="0" w:color="auto"/>
      </w:divBdr>
    </w:div>
    <w:div w:id="679157516">
      <w:bodyDiv w:val="1"/>
      <w:marLeft w:val="0"/>
      <w:marRight w:val="0"/>
      <w:marTop w:val="0"/>
      <w:marBottom w:val="0"/>
      <w:divBdr>
        <w:top w:val="none" w:sz="0" w:space="0" w:color="auto"/>
        <w:left w:val="none" w:sz="0" w:space="0" w:color="auto"/>
        <w:bottom w:val="none" w:sz="0" w:space="0" w:color="auto"/>
        <w:right w:val="none" w:sz="0" w:space="0" w:color="auto"/>
      </w:divBdr>
    </w:div>
    <w:div w:id="733430531">
      <w:bodyDiv w:val="1"/>
      <w:marLeft w:val="0"/>
      <w:marRight w:val="0"/>
      <w:marTop w:val="0"/>
      <w:marBottom w:val="0"/>
      <w:divBdr>
        <w:top w:val="none" w:sz="0" w:space="0" w:color="auto"/>
        <w:left w:val="none" w:sz="0" w:space="0" w:color="auto"/>
        <w:bottom w:val="none" w:sz="0" w:space="0" w:color="auto"/>
        <w:right w:val="none" w:sz="0" w:space="0" w:color="auto"/>
      </w:divBdr>
    </w:div>
    <w:div w:id="807628622">
      <w:bodyDiv w:val="1"/>
      <w:marLeft w:val="0"/>
      <w:marRight w:val="0"/>
      <w:marTop w:val="0"/>
      <w:marBottom w:val="0"/>
      <w:divBdr>
        <w:top w:val="none" w:sz="0" w:space="0" w:color="auto"/>
        <w:left w:val="none" w:sz="0" w:space="0" w:color="auto"/>
        <w:bottom w:val="none" w:sz="0" w:space="0" w:color="auto"/>
        <w:right w:val="none" w:sz="0" w:space="0" w:color="auto"/>
      </w:divBdr>
    </w:div>
    <w:div w:id="951546175">
      <w:bodyDiv w:val="1"/>
      <w:marLeft w:val="0"/>
      <w:marRight w:val="0"/>
      <w:marTop w:val="0"/>
      <w:marBottom w:val="0"/>
      <w:divBdr>
        <w:top w:val="none" w:sz="0" w:space="0" w:color="auto"/>
        <w:left w:val="none" w:sz="0" w:space="0" w:color="auto"/>
        <w:bottom w:val="none" w:sz="0" w:space="0" w:color="auto"/>
        <w:right w:val="none" w:sz="0" w:space="0" w:color="auto"/>
      </w:divBdr>
    </w:div>
    <w:div w:id="1159688649">
      <w:bodyDiv w:val="1"/>
      <w:marLeft w:val="0"/>
      <w:marRight w:val="0"/>
      <w:marTop w:val="0"/>
      <w:marBottom w:val="0"/>
      <w:divBdr>
        <w:top w:val="none" w:sz="0" w:space="0" w:color="auto"/>
        <w:left w:val="none" w:sz="0" w:space="0" w:color="auto"/>
        <w:bottom w:val="none" w:sz="0" w:space="0" w:color="auto"/>
        <w:right w:val="none" w:sz="0" w:space="0" w:color="auto"/>
      </w:divBdr>
    </w:div>
    <w:div w:id="1294604164">
      <w:bodyDiv w:val="1"/>
      <w:marLeft w:val="0"/>
      <w:marRight w:val="0"/>
      <w:marTop w:val="0"/>
      <w:marBottom w:val="0"/>
      <w:divBdr>
        <w:top w:val="none" w:sz="0" w:space="0" w:color="auto"/>
        <w:left w:val="none" w:sz="0" w:space="0" w:color="auto"/>
        <w:bottom w:val="none" w:sz="0" w:space="0" w:color="auto"/>
        <w:right w:val="none" w:sz="0" w:space="0" w:color="auto"/>
      </w:divBdr>
    </w:div>
    <w:div w:id="1812596825">
      <w:bodyDiv w:val="1"/>
      <w:marLeft w:val="0"/>
      <w:marRight w:val="0"/>
      <w:marTop w:val="0"/>
      <w:marBottom w:val="0"/>
      <w:divBdr>
        <w:top w:val="none" w:sz="0" w:space="0" w:color="auto"/>
        <w:left w:val="none" w:sz="0" w:space="0" w:color="auto"/>
        <w:bottom w:val="none" w:sz="0" w:space="0" w:color="auto"/>
        <w:right w:val="none" w:sz="0" w:space="0" w:color="auto"/>
      </w:divBdr>
    </w:div>
    <w:div w:id="1946427639">
      <w:bodyDiv w:val="1"/>
      <w:marLeft w:val="0"/>
      <w:marRight w:val="0"/>
      <w:marTop w:val="0"/>
      <w:marBottom w:val="0"/>
      <w:divBdr>
        <w:top w:val="none" w:sz="0" w:space="0" w:color="auto"/>
        <w:left w:val="none" w:sz="0" w:space="0" w:color="auto"/>
        <w:bottom w:val="none" w:sz="0" w:space="0" w:color="auto"/>
        <w:right w:val="none" w:sz="0" w:space="0" w:color="auto"/>
      </w:divBdr>
    </w:div>
    <w:div w:id="1970816629">
      <w:bodyDiv w:val="1"/>
      <w:marLeft w:val="0"/>
      <w:marRight w:val="0"/>
      <w:marTop w:val="0"/>
      <w:marBottom w:val="0"/>
      <w:divBdr>
        <w:top w:val="none" w:sz="0" w:space="0" w:color="auto"/>
        <w:left w:val="none" w:sz="0" w:space="0" w:color="auto"/>
        <w:bottom w:val="none" w:sz="0" w:space="0" w:color="auto"/>
        <w:right w:val="none" w:sz="0" w:space="0" w:color="auto"/>
      </w:divBdr>
    </w:div>
    <w:div w:id="213937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6234;&#33021;&#26631;&#20934;&#21270;&#24037;&#20855;\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5D0AF4DD634E3CA741384D6A2FB88B"/>
        <w:category>
          <w:name w:val="常规"/>
          <w:gallery w:val="placeholder"/>
        </w:category>
        <w:types>
          <w:type w:val="bbPlcHdr"/>
        </w:types>
        <w:behaviors>
          <w:behavior w:val="content"/>
        </w:behaviors>
        <w:guid w:val="{5AE06653-3EA5-4C62-90BA-C5807A070A96}"/>
      </w:docPartPr>
      <w:docPartBody>
        <w:p w:rsidR="00CA4082" w:rsidRDefault="009E74D8">
          <w:pPr>
            <w:pStyle w:val="835D0AF4DD634E3CA741384D6A2FB88B"/>
          </w:pPr>
          <w:r w:rsidRPr="00751A05">
            <w:rPr>
              <w:rStyle w:val="a3"/>
              <w:rFonts w:hint="eastAsia"/>
            </w:rPr>
            <w:t>单击或点击此处输入文字。</w:t>
          </w:r>
        </w:p>
      </w:docPartBody>
    </w:docPart>
    <w:docPart>
      <w:docPartPr>
        <w:name w:val="87D869D6BB0D4578A52C2CAA0A120BB9"/>
        <w:category>
          <w:name w:val="常规"/>
          <w:gallery w:val="placeholder"/>
        </w:category>
        <w:types>
          <w:type w:val="bbPlcHdr"/>
        </w:types>
        <w:behaviors>
          <w:behavior w:val="content"/>
        </w:behaviors>
        <w:guid w:val="{BC958640-D667-4904-8141-C7FED30F1BEF}"/>
      </w:docPartPr>
      <w:docPartBody>
        <w:p w:rsidR="00CA4082" w:rsidRDefault="009E74D8">
          <w:pPr>
            <w:pStyle w:val="87D869D6BB0D4578A52C2CAA0A120BB9"/>
          </w:pPr>
          <w:r w:rsidRPr="00FB6243">
            <w:rPr>
              <w:rStyle w:val="a3"/>
              <w:rFonts w:hint="eastAsia"/>
            </w:rPr>
            <w:t>选择一项。</w:t>
          </w:r>
        </w:p>
      </w:docPartBody>
    </w:docPart>
    <w:docPart>
      <w:docPartPr>
        <w:name w:val="9BCDCFE7743243B5A540BF1D7031A83E"/>
        <w:category>
          <w:name w:val="常规"/>
          <w:gallery w:val="placeholder"/>
        </w:category>
        <w:types>
          <w:type w:val="bbPlcHdr"/>
        </w:types>
        <w:behaviors>
          <w:behavior w:val="content"/>
        </w:behaviors>
        <w:guid w:val="{F927748D-F493-4593-8C45-884C433D5DF4}"/>
      </w:docPartPr>
      <w:docPartBody>
        <w:p w:rsidR="00CA4082" w:rsidRDefault="009E74D8">
          <w:pPr>
            <w:pStyle w:val="9BCDCFE7743243B5A540BF1D7031A83E"/>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E74D8"/>
    <w:rsid w:val="00007697"/>
    <w:rsid w:val="0002029E"/>
    <w:rsid w:val="0004046A"/>
    <w:rsid w:val="00043AE7"/>
    <w:rsid w:val="00066B1D"/>
    <w:rsid w:val="002420C5"/>
    <w:rsid w:val="00361620"/>
    <w:rsid w:val="003E36F8"/>
    <w:rsid w:val="00427A10"/>
    <w:rsid w:val="004624B5"/>
    <w:rsid w:val="00481E58"/>
    <w:rsid w:val="00496CB0"/>
    <w:rsid w:val="004B402E"/>
    <w:rsid w:val="00583706"/>
    <w:rsid w:val="005971DF"/>
    <w:rsid w:val="005D7875"/>
    <w:rsid w:val="006742A9"/>
    <w:rsid w:val="006C4D0A"/>
    <w:rsid w:val="008140AA"/>
    <w:rsid w:val="00851929"/>
    <w:rsid w:val="00885DC2"/>
    <w:rsid w:val="008D3D9F"/>
    <w:rsid w:val="009B73DB"/>
    <w:rsid w:val="009D1D2B"/>
    <w:rsid w:val="009E74D8"/>
    <w:rsid w:val="00BC07F4"/>
    <w:rsid w:val="00C60C98"/>
    <w:rsid w:val="00CA4082"/>
    <w:rsid w:val="00DF13C9"/>
    <w:rsid w:val="00E15496"/>
    <w:rsid w:val="00E7587C"/>
    <w:rsid w:val="00EB7DFA"/>
    <w:rsid w:val="00FB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0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742A9"/>
    <w:rPr>
      <w:color w:val="808080"/>
    </w:rPr>
  </w:style>
  <w:style w:type="paragraph" w:customStyle="1" w:styleId="835D0AF4DD634E3CA741384D6A2FB88B">
    <w:name w:val="835D0AF4DD634E3CA741384D6A2FB88B"/>
    <w:rsid w:val="00CA4082"/>
    <w:pPr>
      <w:widowControl w:val="0"/>
      <w:jc w:val="both"/>
    </w:pPr>
  </w:style>
  <w:style w:type="paragraph" w:customStyle="1" w:styleId="87D869D6BB0D4578A52C2CAA0A120BB9">
    <w:name w:val="87D869D6BB0D4578A52C2CAA0A120BB9"/>
    <w:rsid w:val="00CA4082"/>
    <w:pPr>
      <w:widowControl w:val="0"/>
      <w:jc w:val="both"/>
    </w:pPr>
  </w:style>
  <w:style w:type="paragraph" w:customStyle="1" w:styleId="9BCDCFE7743243B5A540BF1D7031A83E">
    <w:name w:val="9BCDCFE7743243B5A540BF1D7031A83E"/>
    <w:rsid w:val="00CA408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85C25-6876-4489-A4FF-0B54BD8BC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5480</TotalTime>
  <Pages>8</Pages>
  <Words>1094</Words>
  <Characters>6241</Characters>
  <Application>Microsoft Office Word</Application>
  <DocSecurity>0</DocSecurity>
  <Lines>52</Lines>
  <Paragraphs>14</Paragraphs>
  <ScaleCrop>false</ScaleCrop>
  <Company>PCMI</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飞 孙</cp:lastModifiedBy>
  <cp:revision>256</cp:revision>
  <cp:lastPrinted>2021-04-20T09:48:00Z</cp:lastPrinted>
  <dcterms:created xsi:type="dcterms:W3CDTF">2021-04-20T09:48:00Z</dcterms:created>
  <dcterms:modified xsi:type="dcterms:W3CDTF">2022-11-18T04:09:00Z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ies>
</file>