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center"/>
        <w:rPr>
          <w:sz w:val="92"/>
        </w:rPr>
      </w:pPr>
      <w:r>
        <w:rPr>
          <w:rFonts w:ascii="黑体" w:hAnsi="黑体" w:eastAsia="黑体"/>
          <w:color w:val="FF0000"/>
          <w:spacing w:val="-78"/>
          <w:w w:val="100"/>
        </w:rPr>
        <w:t>东港市粮食行业协会文件</w:t>
      </w:r>
    </w:p>
    <w:p>
      <w:pPr>
        <w:pStyle w:val="2"/>
        <w:spacing w:before="1"/>
        <w:ind w:left="234" w:right="401"/>
        <w:jc w:val="center"/>
      </w:pPr>
      <w:r>
        <w:t>东</w:t>
      </w:r>
      <w:r>
        <w:rPr>
          <w:rFonts w:hint="eastAsia"/>
        </w:rPr>
        <w:t>粮协</w:t>
      </w:r>
      <w:r>
        <w:t>字〔20</w:t>
      </w:r>
      <w:r>
        <w:rPr>
          <w:rFonts w:hint="eastAsia"/>
        </w:rPr>
        <w:t>21</w:t>
      </w:r>
      <w:r>
        <w:t>〕</w:t>
      </w:r>
      <w:r>
        <w:rPr>
          <w:rFonts w:hint="eastAsia"/>
          <w:lang w:val="en-US" w:eastAsia="zh-CN"/>
        </w:rPr>
        <w:t>2</w:t>
      </w:r>
      <w:r>
        <w:t xml:space="preserve"> 号</w:t>
      </w:r>
    </w:p>
    <w:p>
      <w:pPr>
        <w:pStyle w:val="2"/>
        <w:spacing w:before="6"/>
        <w:rPr>
          <w:sz w:val="12"/>
        </w:rPr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135890</wp:posOffset>
                </wp:positionV>
                <wp:extent cx="5615940" cy="1270"/>
                <wp:effectExtent l="0" t="9525" r="3810" b="8255"/>
                <wp:wrapTopAndBottom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44">
                              <a:moveTo>
                                <a:pt x="0" y="0"/>
                              </a:moveTo>
                              <a:lnTo>
                                <a:pt x="8844" y="0"/>
                              </a:lnTo>
                            </a:path>
                          </a:pathLst>
                        </a:custGeom>
                        <a:noFill/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79.4pt;margin-top:10.7pt;height:0.1pt;width:442.2pt;mso-position-horizontal-relative:page;mso-wrap-distance-bottom:0pt;mso-wrap-distance-top:0pt;z-index:-251657216;mso-width-relative:page;mso-height-relative:page;" filled="f" stroked="t" coordsize="8844,1" o:gfxdata="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FAiSNcAAAAKAQAADwAAAAAAAAABACAAAAAiAAAAZHJzL2Rvd25y&#10;ZXYueG1sUEsBAhQAFAAAAAgAh07iQJFBYQU4AgAAkQQAAA4AAAAAAAAAAQAgAAAAJgEAAGRycy9l&#10;Mm9Eb2MueG1sUEsFBgAAAAAGAAYAWQEAANAFAAAAAA==&#10;" path="m0,0l8844,0e">
                <v:path textboxrect="0,0,8844,0"/>
                <v:fill on="f" focussize="0,0"/>
                <v:stroke weight="1.5pt" color="#FF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6"/>
        <w:spacing w:before="1"/>
        <w:ind w:left="0" w:leftChars="0" w:right="1017" w:firstLine="0" w:firstLineChars="0"/>
        <w:jc w:val="center"/>
        <w:rPr>
          <w:sz w:val="50"/>
        </w:rPr>
      </w:pPr>
      <w:r>
        <w:rPr>
          <w:rFonts w:hint="eastAsia"/>
          <w:w w:val="95"/>
          <w:lang w:val="en-US" w:eastAsia="zh-CN"/>
        </w:rPr>
        <w:t xml:space="preserve">   </w:t>
      </w:r>
      <w:r>
        <w:rPr>
          <w:rFonts w:hint="eastAsia"/>
          <w:w w:val="95"/>
          <w:lang w:eastAsia="zh-CN"/>
        </w:rPr>
        <w:t>东港市粮食行业协会</w:t>
      </w:r>
      <w:r>
        <w:rPr>
          <w:w w:val="95"/>
        </w:rPr>
        <w:t>关于《</w:t>
      </w:r>
      <w:r>
        <w:rPr>
          <w:rFonts w:hint="eastAsia"/>
          <w:w w:val="95"/>
          <w:lang w:eastAsia="zh-CN"/>
        </w:rPr>
        <w:t>地理标志产品</w:t>
      </w:r>
      <w:r>
        <w:rPr>
          <w:rFonts w:hint="eastAsia"/>
          <w:w w:val="95"/>
          <w:lang w:val="en-US" w:eastAsia="zh-CN"/>
        </w:rPr>
        <w:t xml:space="preserve"> 东港大米</w:t>
      </w:r>
      <w:r>
        <w:rPr>
          <w:w w:val="95"/>
        </w:rPr>
        <w:t>》</w:t>
      </w:r>
      <w:r>
        <w:rPr>
          <w:rFonts w:hint="eastAsia"/>
          <w:w w:val="95"/>
          <w:lang w:val="en-US" w:eastAsia="zh-CN"/>
        </w:rPr>
        <w:t>团体标准发布</w:t>
      </w:r>
      <w:r>
        <w:rPr>
          <w:w w:val="95"/>
        </w:rPr>
        <w:t>的</w:t>
      </w:r>
      <w:r>
        <w:rPr>
          <w:rFonts w:hint="eastAsia"/>
          <w:w w:val="95"/>
          <w:lang w:eastAsia="zh-CN"/>
        </w:rPr>
        <w:t>公告</w:t>
      </w:r>
    </w:p>
    <w:p>
      <w:pPr>
        <w:pStyle w:val="2"/>
        <w:ind w:left="228"/>
        <w:rPr>
          <w:spacing w:val="-5"/>
          <w:w w:val="95"/>
        </w:rPr>
      </w:pPr>
    </w:p>
    <w:p>
      <w:pPr>
        <w:pStyle w:val="2"/>
        <w:ind w:left="228"/>
      </w:pPr>
      <w:r>
        <w:rPr>
          <w:spacing w:val="-5"/>
          <w:w w:val="95"/>
        </w:rPr>
        <w:t>各</w:t>
      </w:r>
      <w:r>
        <w:rPr>
          <w:rFonts w:hint="eastAsia"/>
          <w:spacing w:val="-5"/>
          <w:w w:val="95"/>
          <w:lang w:eastAsia="zh-CN"/>
        </w:rPr>
        <w:t>相关</w:t>
      </w:r>
      <w:r>
        <w:rPr>
          <w:spacing w:val="-5"/>
          <w:w w:val="95"/>
        </w:rPr>
        <w:t>单位：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由东港市五四农场集团有限公司等参编单位负责编写的《地理标志产品 东港大米》团体标准已完成立项、调研、编制起草、征求意见、专家审定等标准制定流程，现批准发布，编号为T/DGSLSHYXH 0002—2021,本标准于2021年11月28日发布，自2021年12月28日实施，现予以公告。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237490</wp:posOffset>
            </wp:positionV>
            <wp:extent cx="1798955" cy="1753870"/>
            <wp:effectExtent l="0" t="0" r="10795" b="1778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rcRect l="43275" t="46191" r="34671" b="38591"/>
                    <a:stretch>
                      <a:fillRect/>
                    </a:stretch>
                  </pic:blipFill>
                  <pic:spPr>
                    <a:xfrm>
                      <a:off x="0" y="0"/>
                      <a:ext cx="179895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东港市粮食行业协会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二〇二一年十一月二十八日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332740</wp:posOffset>
                </wp:positionV>
                <wp:extent cx="5648960" cy="4445"/>
                <wp:effectExtent l="0" t="0" r="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48960" cy="44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5.35pt;margin-top:26.2pt;height:0.35pt;width:444.8pt;z-index:251661312;mso-width-relative:page;mso-height-relative:page;" filled="f" stroked="t" coordsize="21600,21600" o:gfxdata="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HoNKi2QAAAAkBAAAPAAAAAAAAAAEAIAAAACIAAABk&#10;cnMvZG93bnJldi54bWxQSwECFAAUAAAACACHTuJAhqFv7AUCAADaAwAADgAAAAAAAAABACAAAAAo&#10;AQAAZHJzL2Uyb0RvYy54bWxQSwUGAAAAAAYABgBZAQAAnw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80" w:lineRule="auto"/>
        <w:jc w:val="center"/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东港市</w:t>
      </w:r>
      <w:r>
        <w:rPr>
          <w:rFonts w:hint="eastAsia" w:ascii="Times New Roman" w:hAnsi="仿宋" w:eastAsia="仿宋" w:cs="Times New Roman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粮食行业</w:t>
      </w:r>
      <w:r>
        <w:rPr>
          <w:rFonts w:ascii="Times New Roman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Times New Roman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Times New Roman" w:hAnsi="仿宋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仿宋" w:eastAsia="仿宋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ascii="Times New Roman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印</w:t>
      </w:r>
      <w:r>
        <w:rPr>
          <w:rFonts w:hint="eastAsia" w:ascii="Times New Roman" w:hAnsi="仿宋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</w:t>
      </w:r>
    </w:p>
    <w:p>
      <w:r>
        <w:rPr>
          <w:rFonts w:ascii="Times New Roman" w:hAnsi="Times New Roman" w:eastAsia="仿宋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45720</wp:posOffset>
                </wp:positionV>
                <wp:extent cx="5675630" cy="13335"/>
                <wp:effectExtent l="0" t="0" r="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630" cy="133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7.45pt;margin-top:3.6pt;height:1.05pt;width:446.9pt;z-index:251660288;mso-width-relative:page;mso-height-relative:page;" filled="f" stroked="t" coordsize="21600,21600" o:gfxdata="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Q2z0T1wAAAAcBAAAPAAAAAAAAAAEAIAAAACIAAABkcnMvZG93&#10;bnJldi54bWxQSwECFAAUAAAACACHTuJAA9cnrAECAADxAwAADgAAAAAAAAABACAAAAAmAQAAZHJz&#10;L2Uyb0RvYy54bWxQSwUGAAAAAAYABgBZAQAAmQ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17" w:right="1417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74F09"/>
    <w:rsid w:val="76B7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Title"/>
    <w:basedOn w:val="1"/>
    <w:qFormat/>
    <w:uiPriority w:val="1"/>
    <w:pPr>
      <w:spacing w:before="15"/>
      <w:ind w:left="308" w:right="401"/>
      <w:jc w:val="center"/>
    </w:pPr>
    <w:rPr>
      <w:sz w:val="86"/>
      <w:szCs w:val="86"/>
    </w:rPr>
  </w:style>
  <w:style w:type="paragraph" w:customStyle="1" w:styleId="6">
    <w:name w:val="Heading 1"/>
    <w:basedOn w:val="1"/>
    <w:qFormat/>
    <w:uiPriority w:val="1"/>
    <w:pPr>
      <w:spacing w:before="213"/>
      <w:ind w:left="2001" w:right="1618"/>
      <w:jc w:val="center"/>
      <w:outlineLvl w:val="1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2021-12-31T06:46:00Z</dcterms:created>
  <dc:creator>Administrator</dc:creator>
  <cp:lastModifiedBy>Administrator</cp:lastModifiedBy>
  <dcterms:modified xsi:type="dcterms:W3CDTF">2021-12-31T07:00:35Z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5201E8CDCEB2480AA247DFF36003B628</vt:lpwstr>
  </property>
</Properties>
</file>