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D6" w:rsidRDefault="000668D6" w:rsidP="000668D6">
      <w:pPr>
        <w:shd w:val="clear" w:color="auto" w:fill="FFFFFF"/>
        <w:spacing w:before="0" w:beforeAutospacing="0" w:after="0" w:line="240" w:lineRule="auto"/>
        <w:ind w:firstLine="0"/>
        <w:jc w:val="center"/>
        <w:outlineLvl w:val="0"/>
        <w:rPr>
          <w:rFonts w:ascii="Verdana" w:eastAsia="宋体" w:hAnsi="Verdana" w:cs="Microsoft Sans Serif" w:hint="eastAsia"/>
          <w:b/>
          <w:bCs/>
          <w:color w:val="000000"/>
          <w:kern w:val="36"/>
          <w:sz w:val="44"/>
          <w:szCs w:val="44"/>
        </w:rPr>
      </w:pPr>
      <w:r w:rsidRPr="000668D6">
        <w:rPr>
          <w:rFonts w:ascii="Verdana" w:eastAsia="宋体" w:hAnsi="Verdana" w:cs="Microsoft Sans Serif"/>
          <w:b/>
          <w:bCs/>
          <w:color w:val="000000"/>
          <w:kern w:val="36"/>
          <w:sz w:val="44"/>
          <w:szCs w:val="44"/>
        </w:rPr>
        <w:t>《</w:t>
      </w:r>
      <w:r w:rsidRPr="000668D6">
        <w:rPr>
          <w:rFonts w:ascii="Verdana" w:eastAsia="宋体" w:hAnsi="Verdana" w:cs="Microsoft Sans Serif" w:hint="eastAsia"/>
          <w:b/>
          <w:bCs/>
          <w:color w:val="000000"/>
          <w:kern w:val="36"/>
          <w:sz w:val="44"/>
          <w:szCs w:val="44"/>
        </w:rPr>
        <w:t>地理标志产品</w:t>
      </w:r>
      <w:r w:rsidRPr="000668D6">
        <w:rPr>
          <w:rFonts w:ascii="Verdana" w:eastAsia="宋体" w:hAnsi="Verdana" w:cs="Microsoft Sans Serif" w:hint="eastAsia"/>
          <w:b/>
          <w:bCs/>
          <w:color w:val="000000"/>
          <w:kern w:val="36"/>
          <w:sz w:val="44"/>
          <w:szCs w:val="44"/>
        </w:rPr>
        <w:t xml:space="preserve"> </w:t>
      </w:r>
      <w:r w:rsidRPr="000668D6">
        <w:rPr>
          <w:rFonts w:ascii="Verdana" w:eastAsia="宋体" w:hAnsi="Verdana" w:cs="Microsoft Sans Serif" w:hint="eastAsia"/>
          <w:b/>
          <w:bCs/>
          <w:color w:val="000000"/>
          <w:kern w:val="36"/>
          <w:sz w:val="44"/>
          <w:szCs w:val="44"/>
        </w:rPr>
        <w:t>新农寒富苹果</w:t>
      </w:r>
      <w:r w:rsidRPr="000668D6">
        <w:rPr>
          <w:rFonts w:ascii="Verdana" w:eastAsia="宋体" w:hAnsi="Verdana" w:cs="Microsoft Sans Serif"/>
          <w:b/>
          <w:bCs/>
          <w:color w:val="000000"/>
          <w:kern w:val="36"/>
          <w:sz w:val="44"/>
          <w:szCs w:val="44"/>
        </w:rPr>
        <w:t>》</w:t>
      </w:r>
    </w:p>
    <w:p w:rsidR="000668D6" w:rsidRPr="000668D6" w:rsidRDefault="000668D6" w:rsidP="000668D6">
      <w:pPr>
        <w:shd w:val="clear" w:color="auto" w:fill="FFFFFF"/>
        <w:spacing w:before="0" w:beforeAutospacing="0" w:after="0" w:line="240" w:lineRule="auto"/>
        <w:ind w:firstLine="0"/>
        <w:jc w:val="center"/>
        <w:outlineLvl w:val="0"/>
        <w:rPr>
          <w:rFonts w:ascii="Verdana" w:eastAsia="宋体" w:hAnsi="Verdana" w:cs="Microsoft Sans Serif"/>
          <w:b/>
          <w:bCs/>
          <w:color w:val="000000"/>
          <w:kern w:val="36"/>
          <w:sz w:val="44"/>
          <w:szCs w:val="44"/>
        </w:rPr>
      </w:pPr>
      <w:r w:rsidRPr="000668D6">
        <w:rPr>
          <w:rFonts w:ascii="Verdana" w:eastAsia="宋体" w:hAnsi="Verdana" w:cs="Microsoft Sans Serif"/>
          <w:b/>
          <w:bCs/>
          <w:color w:val="000000"/>
          <w:kern w:val="36"/>
          <w:sz w:val="44"/>
          <w:szCs w:val="44"/>
        </w:rPr>
        <w:t>团体标准发布</w:t>
      </w:r>
    </w:p>
    <w:p w:rsidR="000668D6" w:rsidRDefault="000668D6" w:rsidP="000668D6">
      <w:pPr>
        <w:shd w:val="clear" w:color="auto" w:fill="FFFFFF"/>
        <w:spacing w:before="0" w:beforeAutospacing="0" w:after="0" w:line="540" w:lineRule="atLeast"/>
        <w:ind w:firstLine="0"/>
        <w:rPr>
          <w:rFonts w:asciiTheme="minorEastAsia" w:eastAsiaTheme="minorEastAsia" w:hAnsiTheme="minorEastAsia" w:cs="Microsoft Sans Serif" w:hint="eastAsia"/>
          <w:sz w:val="32"/>
          <w:szCs w:val="32"/>
        </w:rPr>
      </w:pPr>
      <w:r w:rsidRPr="000668D6">
        <w:rPr>
          <w:rFonts w:ascii="Microsoft Sans Serif" w:eastAsia="宋体" w:hAnsi="Microsoft Sans Serif" w:cs="Microsoft Sans Serif"/>
          <w:sz w:val="27"/>
          <w:szCs w:val="27"/>
        </w:rPr>
        <w:t xml:space="preserve">　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 xml:space="preserve">　</w:t>
      </w:r>
    </w:p>
    <w:p w:rsidR="008D0C31" w:rsidRDefault="000668D6" w:rsidP="008D0C31">
      <w:pPr>
        <w:spacing w:before="0" w:beforeAutospacing="0" w:after="0"/>
        <w:ind w:firstLineChars="200" w:firstLine="640"/>
        <w:rPr>
          <w:rFonts w:asciiTheme="minorEastAsia" w:eastAsiaTheme="minorEastAsia" w:hAnsiTheme="minorEastAsia" w:cs="Microsoft Sans Serif" w:hint="eastAsia"/>
          <w:sz w:val="32"/>
          <w:szCs w:val="32"/>
        </w:rPr>
      </w:pPr>
      <w:r>
        <w:rPr>
          <w:rFonts w:asciiTheme="minorEastAsia" w:eastAsiaTheme="minorEastAsia" w:hAnsiTheme="minorEastAsia" w:cs="Microsoft Sans Serif" w:hint="eastAsia"/>
          <w:sz w:val="32"/>
          <w:szCs w:val="32"/>
        </w:rPr>
        <w:t>8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月</w:t>
      </w:r>
      <w:r>
        <w:rPr>
          <w:rFonts w:asciiTheme="minorEastAsia" w:eastAsiaTheme="minorEastAsia" w:hAnsiTheme="minorEastAsia" w:cs="Microsoft Sans Serif" w:hint="eastAsia"/>
          <w:sz w:val="32"/>
          <w:szCs w:val="32"/>
        </w:rPr>
        <w:t>3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日，</w:t>
      </w:r>
      <w:r>
        <w:rPr>
          <w:rFonts w:asciiTheme="minorEastAsia" w:eastAsiaTheme="minorEastAsia" w:hAnsiTheme="minorEastAsia" w:cs="Microsoft Sans Serif" w:hint="eastAsia"/>
          <w:sz w:val="32"/>
          <w:szCs w:val="32"/>
        </w:rPr>
        <w:t>新民市林果协会在全国团体标准信息平台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发布《</w:t>
      </w:r>
      <w:r>
        <w:rPr>
          <w:rFonts w:asciiTheme="minorEastAsia" w:eastAsiaTheme="minorEastAsia" w:hAnsiTheme="minorEastAsia" w:cs="Microsoft Sans Serif" w:hint="eastAsia"/>
          <w:sz w:val="32"/>
          <w:szCs w:val="32"/>
        </w:rPr>
        <w:t>地理标志产品 新农寒富苹果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》</w:t>
      </w:r>
      <w:r w:rsidR="008F6FEA">
        <w:rPr>
          <w:rFonts w:asciiTheme="minorEastAsia" w:eastAsiaTheme="minorEastAsia" w:hAnsiTheme="minorEastAsia" w:cs="Microsoft Sans Serif" w:hint="eastAsia"/>
          <w:sz w:val="32"/>
          <w:szCs w:val="32"/>
        </w:rPr>
        <w:t>（</w:t>
      </w:r>
      <w:r w:rsidR="008F6FEA" w:rsidRPr="008D0C31">
        <w:rPr>
          <w:rFonts w:asciiTheme="minorEastAsia" w:eastAsiaTheme="minorEastAsia" w:hAnsiTheme="minorEastAsia" w:cs="Microsoft Sans Serif" w:hint="eastAsia"/>
          <w:sz w:val="32"/>
          <w:szCs w:val="32"/>
        </w:rPr>
        <w:t>T/XMLG001—2021</w:t>
      </w:r>
      <w:r w:rsidR="008F6FEA">
        <w:rPr>
          <w:rFonts w:asciiTheme="minorEastAsia" w:eastAsiaTheme="minorEastAsia" w:hAnsiTheme="minorEastAsia" w:cs="Microsoft Sans Serif" w:hint="eastAsia"/>
          <w:sz w:val="32"/>
          <w:szCs w:val="32"/>
        </w:rPr>
        <w:t>）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团体标准，并将于202</w:t>
      </w:r>
      <w:r>
        <w:rPr>
          <w:rFonts w:asciiTheme="minorEastAsia" w:eastAsiaTheme="minorEastAsia" w:hAnsiTheme="minorEastAsia" w:cs="Microsoft Sans Serif" w:hint="eastAsia"/>
          <w:sz w:val="32"/>
          <w:szCs w:val="32"/>
        </w:rPr>
        <w:t>1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年</w:t>
      </w:r>
      <w:r>
        <w:rPr>
          <w:rFonts w:asciiTheme="minorEastAsia" w:eastAsiaTheme="minorEastAsia" w:hAnsiTheme="minorEastAsia" w:cs="Microsoft Sans Serif" w:hint="eastAsia"/>
          <w:sz w:val="32"/>
          <w:szCs w:val="32"/>
        </w:rPr>
        <w:t>9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月</w:t>
      </w:r>
      <w:r>
        <w:rPr>
          <w:rFonts w:asciiTheme="minorEastAsia" w:eastAsiaTheme="minorEastAsia" w:hAnsiTheme="minorEastAsia" w:cs="Microsoft Sans Serif" w:hint="eastAsia"/>
          <w:sz w:val="32"/>
          <w:szCs w:val="32"/>
        </w:rPr>
        <w:t>2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日起正式实施。</w:t>
      </w:r>
    </w:p>
    <w:p w:rsidR="008121D3" w:rsidRDefault="000668D6" w:rsidP="008D0C31">
      <w:pPr>
        <w:spacing w:before="0" w:beforeAutospacing="0" w:after="0"/>
        <w:ind w:firstLineChars="200" w:firstLine="640"/>
        <w:rPr>
          <w:rFonts w:asciiTheme="minorEastAsia" w:eastAsiaTheme="minorEastAsia" w:hAnsiTheme="minorEastAsia" w:cs="Microsoft Sans Serif" w:hint="eastAsia"/>
          <w:sz w:val="32"/>
          <w:szCs w:val="32"/>
        </w:rPr>
      </w:pP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据悉，</w:t>
      </w:r>
      <w:r w:rsidR="008121D3">
        <w:rPr>
          <w:rFonts w:asciiTheme="minorEastAsia" w:eastAsiaTheme="minorEastAsia" w:hAnsiTheme="minorEastAsia" w:cs="Microsoft Sans Serif" w:hint="eastAsia"/>
          <w:sz w:val="32"/>
          <w:szCs w:val="32"/>
        </w:rPr>
        <w:t>新民市林果协会</w:t>
      </w:r>
      <w:r w:rsidR="008121D3" w:rsidRPr="000668D6">
        <w:rPr>
          <w:rFonts w:asciiTheme="minorEastAsia" w:eastAsiaTheme="minorEastAsia" w:hAnsiTheme="minorEastAsia" w:cs="Microsoft Sans Serif"/>
          <w:sz w:val="32"/>
          <w:szCs w:val="32"/>
        </w:rPr>
        <w:t>按照</w:t>
      </w:r>
      <w:r w:rsidR="008121D3" w:rsidRPr="008D0C31">
        <w:rPr>
          <w:rFonts w:asciiTheme="minorEastAsia" w:eastAsiaTheme="minorEastAsia" w:hAnsiTheme="minorEastAsia" w:cs="Microsoft Sans Serif"/>
          <w:sz w:val="32"/>
          <w:szCs w:val="32"/>
        </w:rPr>
        <w:t>根据</w:t>
      </w:r>
      <w:r w:rsidR="008121D3">
        <w:rPr>
          <w:rFonts w:asciiTheme="minorEastAsia" w:eastAsiaTheme="minorEastAsia" w:hAnsiTheme="minorEastAsia" w:cs="Microsoft Sans Serif" w:hint="eastAsia"/>
          <w:sz w:val="32"/>
          <w:szCs w:val="32"/>
        </w:rPr>
        <w:t>原</w:t>
      </w:r>
      <w:r w:rsidR="008121D3" w:rsidRPr="008D0C31">
        <w:rPr>
          <w:rFonts w:asciiTheme="minorEastAsia" w:eastAsiaTheme="minorEastAsia" w:hAnsiTheme="minorEastAsia" w:cs="Microsoft Sans Serif"/>
          <w:sz w:val="32"/>
          <w:szCs w:val="32"/>
        </w:rPr>
        <w:t>国家质量技术监督检验检疫总局《关于加强对国家地理标志产品专用标志使用管理的指导意见</w:t>
      </w:r>
      <w:r w:rsidR="008121D3" w:rsidRPr="008D0C31">
        <w:rPr>
          <w:rFonts w:asciiTheme="minorEastAsia" w:eastAsiaTheme="minorEastAsia" w:hAnsiTheme="minorEastAsia" w:cs="Microsoft Sans Serif" w:hint="eastAsia"/>
          <w:sz w:val="32"/>
          <w:szCs w:val="32"/>
        </w:rPr>
        <w:t>》</w:t>
      </w:r>
      <w:r w:rsidR="008121D3" w:rsidRPr="000668D6">
        <w:rPr>
          <w:rFonts w:asciiTheme="minorEastAsia" w:eastAsiaTheme="minorEastAsia" w:hAnsiTheme="minorEastAsia" w:cs="Microsoft Sans Serif"/>
          <w:sz w:val="32"/>
          <w:szCs w:val="32"/>
        </w:rPr>
        <w:t>，在</w:t>
      </w:r>
      <w:r w:rsidR="008121D3">
        <w:rPr>
          <w:rFonts w:asciiTheme="minorEastAsia" w:eastAsiaTheme="minorEastAsia" w:hAnsiTheme="minorEastAsia" w:cs="Microsoft Sans Serif" w:hint="eastAsia"/>
          <w:sz w:val="32"/>
          <w:szCs w:val="32"/>
        </w:rPr>
        <w:t>新农寒富苹果</w:t>
      </w:r>
      <w:r w:rsidR="008121D3" w:rsidRPr="000668D6">
        <w:rPr>
          <w:rFonts w:asciiTheme="minorEastAsia" w:eastAsiaTheme="minorEastAsia" w:hAnsiTheme="minorEastAsia" w:cs="Microsoft Sans Serif"/>
          <w:sz w:val="32"/>
          <w:szCs w:val="32"/>
        </w:rPr>
        <w:t>标准编制立项、机制建设等方面做了许多努力，以促进</w:t>
      </w:r>
      <w:r w:rsidR="008121D3">
        <w:rPr>
          <w:rFonts w:asciiTheme="minorEastAsia" w:eastAsiaTheme="minorEastAsia" w:hAnsiTheme="minorEastAsia" w:cs="Microsoft Sans Serif" w:hint="eastAsia"/>
          <w:sz w:val="32"/>
          <w:szCs w:val="32"/>
        </w:rPr>
        <w:t>新农寒富苹果</w:t>
      </w:r>
      <w:r w:rsidR="008121D3" w:rsidRPr="000668D6">
        <w:rPr>
          <w:rFonts w:asciiTheme="minorEastAsia" w:eastAsiaTheme="minorEastAsia" w:hAnsiTheme="minorEastAsia" w:cs="Microsoft Sans Serif"/>
          <w:sz w:val="32"/>
          <w:szCs w:val="32"/>
        </w:rPr>
        <w:t>标准化建设。</w:t>
      </w:r>
      <w:r w:rsidR="008121D3">
        <w:rPr>
          <w:rFonts w:asciiTheme="minorEastAsia" w:eastAsiaTheme="minorEastAsia" w:hAnsiTheme="minorEastAsia" w:cs="Microsoft Sans Serif" w:hint="eastAsia"/>
          <w:sz w:val="32"/>
          <w:szCs w:val="32"/>
        </w:rPr>
        <w:t>新民市林果协会</w:t>
      </w:r>
      <w:r w:rsidR="008121D3" w:rsidRPr="000668D6">
        <w:rPr>
          <w:rFonts w:asciiTheme="minorEastAsia" w:eastAsiaTheme="minorEastAsia" w:hAnsiTheme="minorEastAsia" w:cs="Microsoft Sans Serif"/>
          <w:sz w:val="32"/>
          <w:szCs w:val="32"/>
        </w:rPr>
        <w:t>开展的团体标准起草工作，得到了</w:t>
      </w:r>
      <w:r w:rsidR="008121D3">
        <w:rPr>
          <w:rFonts w:asciiTheme="minorEastAsia" w:eastAsiaTheme="minorEastAsia" w:hAnsiTheme="minorEastAsia" w:cs="Microsoft Sans Serif" w:hint="eastAsia"/>
          <w:sz w:val="32"/>
          <w:szCs w:val="32"/>
        </w:rPr>
        <w:t>沈阳市标准化研究院</w:t>
      </w:r>
      <w:r w:rsidR="008121D3" w:rsidRPr="000668D6">
        <w:rPr>
          <w:rFonts w:asciiTheme="minorEastAsia" w:eastAsiaTheme="minorEastAsia" w:hAnsiTheme="minorEastAsia" w:cs="Microsoft Sans Serif"/>
          <w:sz w:val="32"/>
          <w:szCs w:val="32"/>
        </w:rPr>
        <w:t>的</w:t>
      </w:r>
      <w:r w:rsidR="008121D3">
        <w:rPr>
          <w:rFonts w:asciiTheme="minorEastAsia" w:eastAsiaTheme="minorEastAsia" w:hAnsiTheme="minorEastAsia" w:cs="Microsoft Sans Serif" w:hint="eastAsia"/>
          <w:sz w:val="32"/>
          <w:szCs w:val="32"/>
        </w:rPr>
        <w:t>大力支持。</w:t>
      </w:r>
    </w:p>
    <w:p w:rsidR="000668D6" w:rsidRPr="000668D6" w:rsidRDefault="000668D6" w:rsidP="008D0C31">
      <w:pPr>
        <w:spacing w:before="0" w:beforeAutospacing="0" w:after="0"/>
        <w:ind w:firstLineChars="200" w:firstLine="640"/>
        <w:rPr>
          <w:rFonts w:asciiTheme="minorEastAsia" w:eastAsiaTheme="minorEastAsia" w:hAnsiTheme="minorEastAsia" w:cs="Microsoft Sans Serif"/>
          <w:sz w:val="32"/>
          <w:szCs w:val="32"/>
        </w:rPr>
      </w:pP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推动</w:t>
      </w:r>
      <w:r>
        <w:rPr>
          <w:rFonts w:asciiTheme="minorEastAsia" w:eastAsiaTheme="minorEastAsia" w:hAnsiTheme="minorEastAsia" w:cs="Microsoft Sans Serif" w:hint="eastAsia"/>
          <w:sz w:val="32"/>
          <w:szCs w:val="32"/>
        </w:rPr>
        <w:t>新农寒富苹果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标准化是贯彻落实</w:t>
      </w:r>
      <w:r w:rsidR="008D0C31" w:rsidRPr="008D0C31">
        <w:rPr>
          <w:rFonts w:asciiTheme="minorEastAsia" w:eastAsiaTheme="minorEastAsia" w:hAnsiTheme="minorEastAsia" w:cs="Microsoft Sans Serif"/>
          <w:sz w:val="32"/>
          <w:szCs w:val="32"/>
        </w:rPr>
        <w:t>《地理标志产品保护规定</w:t>
      </w:r>
      <w:r w:rsidR="008D0C31" w:rsidRPr="008D0C31">
        <w:rPr>
          <w:rFonts w:asciiTheme="minorEastAsia" w:eastAsiaTheme="minorEastAsia" w:hAnsiTheme="minorEastAsia" w:cs="Microsoft Sans Serif" w:hint="eastAsia"/>
          <w:sz w:val="32"/>
          <w:szCs w:val="32"/>
        </w:rPr>
        <w:t>》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的重要举措和有效方式，对于</w:t>
      </w:r>
      <w:r w:rsidR="008D0C31" w:rsidRPr="008D0C31">
        <w:rPr>
          <w:rFonts w:asciiTheme="minorEastAsia" w:eastAsiaTheme="minorEastAsia" w:hAnsiTheme="minorEastAsia" w:cs="Microsoft Sans Serif"/>
          <w:sz w:val="32"/>
          <w:szCs w:val="32"/>
        </w:rPr>
        <w:t>进一步规范和推动新农寒富苹果地理标志产品保护工作</w:t>
      </w:r>
      <w:r w:rsidR="008121D3">
        <w:rPr>
          <w:rFonts w:asciiTheme="minorEastAsia" w:eastAsiaTheme="minorEastAsia" w:hAnsiTheme="minorEastAsia" w:cs="Microsoft Sans Serif" w:hint="eastAsia"/>
          <w:sz w:val="32"/>
          <w:szCs w:val="32"/>
        </w:rPr>
        <w:t>，</w:t>
      </w:r>
      <w:r w:rsidR="008D0C31" w:rsidRPr="008D0C31">
        <w:rPr>
          <w:rFonts w:asciiTheme="minorEastAsia" w:eastAsiaTheme="minorEastAsia" w:hAnsiTheme="minorEastAsia" w:cs="Microsoft Sans Serif"/>
          <w:sz w:val="32"/>
          <w:szCs w:val="32"/>
        </w:rPr>
        <w:t>保证地理标志产品的质量和特色</w:t>
      </w:r>
      <w:r w:rsidR="008121D3">
        <w:rPr>
          <w:rFonts w:asciiTheme="minorEastAsia" w:eastAsiaTheme="minorEastAsia" w:hAnsiTheme="minorEastAsia" w:cs="Microsoft Sans Serif" w:hint="eastAsia"/>
          <w:sz w:val="32"/>
          <w:szCs w:val="32"/>
        </w:rPr>
        <w:t>，提升品牌价值，促进地方特色经济发展，推进乡村振兴</w:t>
      </w:r>
      <w:r w:rsidRPr="000668D6">
        <w:rPr>
          <w:rFonts w:asciiTheme="minorEastAsia" w:eastAsiaTheme="minorEastAsia" w:hAnsiTheme="minorEastAsia" w:cs="Microsoft Sans Serif"/>
          <w:sz w:val="32"/>
          <w:szCs w:val="32"/>
        </w:rPr>
        <w:t>有着重要意义。</w:t>
      </w:r>
    </w:p>
    <w:p w:rsidR="00804583" w:rsidRDefault="00804583" w:rsidP="008D0C31">
      <w:pPr>
        <w:spacing w:before="0" w:beforeAutospacing="0" w:after="0"/>
      </w:pPr>
    </w:p>
    <w:sectPr w:rsidR="00804583" w:rsidSect="0080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8D6"/>
    <w:rsid w:val="000668D6"/>
    <w:rsid w:val="002F70AE"/>
    <w:rsid w:val="00804583"/>
    <w:rsid w:val="008121D3"/>
    <w:rsid w:val="008D0C31"/>
    <w:rsid w:val="008F6FEA"/>
    <w:rsid w:val="00CE3301"/>
    <w:rsid w:val="00EC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01"/>
    <w:pPr>
      <w:spacing w:before="100" w:beforeAutospacing="1" w:after="200" w:line="273" w:lineRule="auto"/>
      <w:ind w:firstLine="420"/>
    </w:pPr>
    <w:rPr>
      <w:rFonts w:ascii="微软雅黑" w:eastAsia="微软雅黑" w:hAnsi="微软雅黑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0668D6"/>
    <w:pPr>
      <w:spacing w:after="100" w:afterAutospacing="1" w:line="240" w:lineRule="auto"/>
      <w:ind w:firstLine="0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68D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68D6"/>
    <w:pPr>
      <w:spacing w:after="100" w:afterAutospacing="1" w:line="240" w:lineRule="auto"/>
      <w:ind w:firstLine="0"/>
    </w:pPr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15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DCDCDC"/>
            <w:right w:val="none" w:sz="0" w:space="0" w:color="auto"/>
          </w:divBdr>
          <w:divsChild>
            <w:div w:id="1042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2021-08-27T05:07:00Z</dcterms:created>
  <dcterms:modified xsi:type="dcterms:W3CDTF">2021-08-27T05:55:00Z</dcterms:modified>
</cp:coreProperties>
</file>