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1C7F0E" w:rsidRDefault="0029178A" w:rsidP="00E20E7E">
      <w:pPr>
        <w:rPr>
          <w:rFonts w:ascii="黑体" w:eastAsia="黑体" w:hAnsi="黑体"/>
          <w:sz w:val="32"/>
          <w:szCs w:val="32"/>
        </w:rPr>
      </w:pPr>
      <w:r w:rsidRPr="001C7F0E">
        <w:rPr>
          <w:rFonts w:ascii="黑体" w:eastAsia="黑体" w:hAnsi="黑体" w:hint="eastAsia"/>
          <w:sz w:val="32"/>
          <w:szCs w:val="32"/>
        </w:rPr>
        <w:t>附件</w:t>
      </w:r>
    </w:p>
    <w:p w:rsidR="0029178A" w:rsidRPr="0029178A" w:rsidRDefault="0029178A" w:rsidP="00116C70">
      <w:pPr>
        <w:spacing w:afterLines="50"/>
        <w:jc w:val="center"/>
        <w:rPr>
          <w:rFonts w:ascii="黑体" w:eastAsia="黑体" w:hAnsi="黑体"/>
          <w:sz w:val="30"/>
          <w:szCs w:val="30"/>
        </w:rPr>
      </w:pPr>
      <w:r w:rsidRPr="0029178A">
        <w:rPr>
          <w:rFonts w:ascii="黑体" w:eastAsia="黑体" w:hAnsi="黑体" w:hint="eastAsia"/>
          <w:sz w:val="30"/>
          <w:szCs w:val="30"/>
        </w:rPr>
        <w:t>团体标准编号、名称及主要内容</w:t>
      </w:r>
    </w:p>
    <w:tbl>
      <w:tblPr>
        <w:tblStyle w:val="a4"/>
        <w:tblW w:w="5000" w:type="pct"/>
        <w:tblLook w:val="04A0"/>
      </w:tblPr>
      <w:tblGrid>
        <w:gridCol w:w="892"/>
        <w:gridCol w:w="2480"/>
        <w:gridCol w:w="2549"/>
        <w:gridCol w:w="3365"/>
      </w:tblGrid>
      <w:tr w:rsidR="00F9211C" w:rsidTr="001C7F0E">
        <w:tc>
          <w:tcPr>
            <w:tcW w:w="480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35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标准编号</w:t>
            </w:r>
          </w:p>
        </w:tc>
        <w:tc>
          <w:tcPr>
            <w:tcW w:w="1372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1812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</w:t>
            </w:r>
            <w:r w:rsidR="00086144" w:rsidRPr="00086144"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</w:p>
        </w:tc>
      </w:tr>
      <w:tr w:rsidR="00F9211C" w:rsidTr="001C7F0E">
        <w:tc>
          <w:tcPr>
            <w:tcW w:w="480" w:type="pct"/>
            <w:vAlign w:val="center"/>
          </w:tcPr>
          <w:p w:rsidR="00F9211C" w:rsidRPr="00734E78" w:rsidRDefault="00F9211C" w:rsidP="005C487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35" w:type="pct"/>
            <w:vAlign w:val="center"/>
          </w:tcPr>
          <w:p w:rsidR="00F9211C" w:rsidRPr="00734E78" w:rsidRDefault="00F9211C" w:rsidP="00734E78">
            <w:pPr>
              <w:pStyle w:val="1"/>
              <w:spacing w:before="0"/>
              <w:jc w:val="center"/>
              <w:rPr>
                <w:rFonts w:ascii="仿宋_GB2312" w:eastAsia="仿宋_GB2312" w:hAnsiTheme="minorEastAsia"/>
                <w:color w:val="000000" w:themeColor="text1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 xml:space="preserve">T/CTES </w:t>
            </w:r>
            <w:r w:rsidR="000E333B"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10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13</w:t>
            </w: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-201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9</w:t>
            </w:r>
          </w:p>
        </w:tc>
        <w:tc>
          <w:tcPr>
            <w:tcW w:w="1372" w:type="pct"/>
            <w:vAlign w:val="center"/>
          </w:tcPr>
          <w:p w:rsidR="00F9211C" w:rsidRPr="00734E78" w:rsidRDefault="00734E78" w:rsidP="005C4872">
            <w:pPr>
              <w:jc w:val="both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34E78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医用防护类服装、隔离类用单分级和性能技术规范</w:t>
            </w:r>
          </w:p>
        </w:tc>
        <w:tc>
          <w:tcPr>
            <w:tcW w:w="1812" w:type="pct"/>
            <w:vAlign w:val="center"/>
          </w:tcPr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本标准规定了医用防护类服装和隔离类用单的分级、性能的最低要求、试验方法、标志、包装、运输和贮存。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本标准适用于为医务人员在工作时接触具有潜在感染性患者的血液、体液、分泌物、空气中的气溶胶、颗粒物等提供阻隔、防护作用的防护类服装和隔离类用单。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本标准的防护类服装主要包括外科手术服、隔离衣、防护服、围裙等。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本标准的隔离类用单是指用于保护医务人员、病人的盖单、铺单，如隔离手术切口的位置以防止</w:t>
            </w: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微生物及其他污染物的污染。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本标准不适用于手部的防护，如手术手套、检查手套和其它医用手套。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本标准不适用于脸部、眼睛部位的防护，如面罩、手术口罩和眼罩。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本标准不适用于脚部的防护，如手术鞋套、手术靴。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本标准不适用于医务人员穿的其它类型的防护服：（1）不用于阻隔液体或者微生物的防护服；（2）处理危险化学药物、危险废弃物时所穿的防护服。</w:t>
            </w:r>
          </w:p>
          <w:p w:rsidR="001329FA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本标准不适用于吸收型的手术巾。</w:t>
            </w:r>
          </w:p>
          <w:p w:rsidR="00F9211C" w:rsidRPr="001329FA" w:rsidRDefault="001329FA" w:rsidP="001329FA">
            <w:pPr>
              <w:pStyle w:val="a5"/>
              <w:ind w:firstLine="5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329F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本标准不适用于产品间的接口，如防护服和手套的接口。</w:t>
            </w:r>
          </w:p>
        </w:tc>
      </w:tr>
      <w:tr w:rsidR="00F9211C" w:rsidTr="001C7F0E">
        <w:tc>
          <w:tcPr>
            <w:tcW w:w="480" w:type="pct"/>
            <w:vAlign w:val="center"/>
          </w:tcPr>
          <w:p w:rsidR="00F9211C" w:rsidRPr="00734E78" w:rsidRDefault="00F9211C" w:rsidP="005C487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5" w:type="pct"/>
            <w:vAlign w:val="center"/>
          </w:tcPr>
          <w:p w:rsidR="00F9211C" w:rsidRPr="00734E78" w:rsidRDefault="00F9211C" w:rsidP="00734E78">
            <w:pPr>
              <w:pStyle w:val="1"/>
              <w:spacing w:before="0"/>
              <w:jc w:val="center"/>
              <w:rPr>
                <w:rFonts w:ascii="仿宋_GB2312" w:eastAsia="仿宋_GB2312" w:hAnsiTheme="minorEastAsia"/>
                <w:color w:val="000000" w:themeColor="text1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 xml:space="preserve">T/CTES </w:t>
            </w:r>
            <w:r w:rsidR="000E333B"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10</w:t>
            </w:r>
            <w:r w:rsidR="00113CB4"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1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4</w:t>
            </w: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-201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9</w:t>
            </w:r>
          </w:p>
        </w:tc>
        <w:tc>
          <w:tcPr>
            <w:tcW w:w="1372" w:type="pct"/>
            <w:vAlign w:val="center"/>
          </w:tcPr>
          <w:p w:rsidR="00F9211C" w:rsidRPr="00734E78" w:rsidRDefault="00734E78" w:rsidP="001178BA">
            <w:pPr>
              <w:pStyle w:val="a5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34E78">
              <w:rPr>
                <w:rFonts w:ascii="仿宋_GB2312" w:eastAsia="仿宋_GB2312" w:hint="eastAsia"/>
                <w:sz w:val="28"/>
                <w:szCs w:val="28"/>
              </w:rPr>
              <w:t>纺织用酶  α-淀粉酶</w:t>
            </w:r>
          </w:p>
        </w:tc>
        <w:tc>
          <w:tcPr>
            <w:tcW w:w="1812" w:type="pct"/>
            <w:vAlign w:val="center"/>
          </w:tcPr>
          <w:p w:rsidR="001329FA" w:rsidRPr="001329FA" w:rsidRDefault="001329FA" w:rsidP="00116C70">
            <w:pPr>
              <w:pStyle w:val="a5"/>
              <w:spacing w:beforeLines="50" w:afterLines="50"/>
              <w:ind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1329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本标准规定了纺织行业用液体</w:t>
            </w: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α-</w:t>
            </w:r>
            <w:r w:rsidRPr="001329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淀粉酶制剂的术语和定义、要求、试验方法、检验规则、标志、包装、运输及储存。</w:t>
            </w:r>
          </w:p>
          <w:p w:rsidR="00F9211C" w:rsidRPr="001329FA" w:rsidRDefault="001329FA" w:rsidP="00116C70">
            <w:pPr>
              <w:pStyle w:val="a5"/>
              <w:spacing w:beforeLines="50" w:afterLines="50"/>
              <w:ind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1329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本标准适用于纺织行业织物前处理退浆及成衣水洗的</w:t>
            </w: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α-</w:t>
            </w:r>
            <w:r w:rsidRPr="001329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淀粉酶制剂产品。</w:t>
            </w:r>
          </w:p>
        </w:tc>
      </w:tr>
      <w:tr w:rsidR="00113CB4" w:rsidTr="001C7F0E">
        <w:tc>
          <w:tcPr>
            <w:tcW w:w="480" w:type="pct"/>
            <w:vAlign w:val="center"/>
          </w:tcPr>
          <w:p w:rsidR="00113CB4" w:rsidRPr="00734E78" w:rsidRDefault="00113CB4" w:rsidP="005C487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335" w:type="pct"/>
            <w:vAlign w:val="center"/>
          </w:tcPr>
          <w:p w:rsidR="00113CB4" w:rsidRPr="00734E78" w:rsidRDefault="00113CB4" w:rsidP="00734E78">
            <w:pPr>
              <w:pStyle w:val="1"/>
              <w:spacing w:before="0"/>
              <w:jc w:val="center"/>
              <w:rPr>
                <w:rFonts w:ascii="仿宋_GB2312" w:eastAsia="仿宋_GB2312" w:hAnsiTheme="minorEastAsia"/>
                <w:color w:val="000000" w:themeColor="text1"/>
                <w:szCs w:val="28"/>
              </w:rPr>
            </w:pP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T/CTES 101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5</w:t>
            </w:r>
            <w:r w:rsidRPr="00734E78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-201</w:t>
            </w:r>
            <w:r w:rsidR="00734E78" w:rsidRPr="00734E78">
              <w:rPr>
                <w:rFonts w:ascii="仿宋_GB2312" w:eastAsia="仿宋_GB2312" w:hAnsiTheme="minorEastAsia"/>
                <w:color w:val="000000" w:themeColor="text1"/>
                <w:szCs w:val="28"/>
              </w:rPr>
              <w:t>9</w:t>
            </w:r>
          </w:p>
        </w:tc>
        <w:tc>
          <w:tcPr>
            <w:tcW w:w="1372" w:type="pct"/>
            <w:vAlign w:val="center"/>
          </w:tcPr>
          <w:p w:rsidR="00113CB4" w:rsidRPr="00734E78" w:rsidRDefault="00734E78" w:rsidP="001178BA">
            <w:pPr>
              <w:pStyle w:val="a5"/>
              <w:ind w:firstLineChars="0" w:firstLine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34E78">
              <w:rPr>
                <w:rFonts w:ascii="仿宋_GB2312" w:eastAsia="仿宋_GB2312" w:hint="eastAsia"/>
                <w:sz w:val="28"/>
                <w:szCs w:val="28"/>
              </w:rPr>
              <w:t>热转移印花用分散染料水性墨</w:t>
            </w:r>
            <w:bookmarkStart w:id="0" w:name="_GoBack"/>
            <w:bookmarkEnd w:id="0"/>
          </w:p>
        </w:tc>
        <w:tc>
          <w:tcPr>
            <w:tcW w:w="1812" w:type="pct"/>
            <w:vAlign w:val="center"/>
          </w:tcPr>
          <w:p w:rsidR="001329FA" w:rsidRPr="001329FA" w:rsidRDefault="001329FA" w:rsidP="001329FA">
            <w:pPr>
              <w:ind w:firstLineChars="200"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本标准规定了转移印花用分散染料水性墨的要求、试验方法、检验规则、标志、标签、包装、运输和贮存。</w:t>
            </w:r>
          </w:p>
          <w:p w:rsidR="00113CB4" w:rsidRPr="001329FA" w:rsidRDefault="001329FA" w:rsidP="001329FA">
            <w:pPr>
              <w:ind w:firstLineChars="200"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本标准适用于在</w:t>
            </w:r>
            <w:r w:rsidRPr="001329FA">
              <w:rPr>
                <w:rFonts w:ascii="仿宋_GB2312" w:eastAsia="仿宋_GB2312" w:hAnsi="Times New Roman" w:hint="eastAsia"/>
                <w:sz w:val="28"/>
                <w:szCs w:val="28"/>
              </w:rPr>
              <w:t>转移纸凹版印刷机</w:t>
            </w: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上使用的热升华分散染料水性墨，承印物为纸张，并满足印刷的图文经加热升华转移到</w:t>
            </w:r>
            <w:r w:rsidRPr="001329FA">
              <w:rPr>
                <w:rFonts w:ascii="仿宋_GB2312" w:eastAsia="仿宋_GB2312" w:hAnsi="Times New Roman" w:hint="eastAsia"/>
                <w:sz w:val="28"/>
                <w:szCs w:val="28"/>
              </w:rPr>
              <w:t>聚酯等适合使用分散染料印花的织物</w:t>
            </w:r>
            <w:r w:rsidRPr="001329FA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上。</w:t>
            </w:r>
          </w:p>
        </w:tc>
      </w:tr>
    </w:tbl>
    <w:p w:rsidR="00F9211C" w:rsidRDefault="00F9211C" w:rsidP="00E20E7E"/>
    <w:sectPr w:rsidR="00F9211C" w:rsidSect="00E20E7E">
      <w:footerReference w:type="default" r:id="rId6"/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3B" w:rsidRDefault="00A24C3B" w:rsidP="00086144">
      <w:r>
        <w:separator/>
      </w:r>
    </w:p>
  </w:endnote>
  <w:endnote w:type="continuationSeparator" w:id="1">
    <w:p w:rsidR="00A24C3B" w:rsidRDefault="00A24C3B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9760DE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16C7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3B" w:rsidRDefault="00A24C3B" w:rsidP="00086144">
      <w:r>
        <w:separator/>
      </w:r>
    </w:p>
  </w:footnote>
  <w:footnote w:type="continuationSeparator" w:id="1">
    <w:p w:rsidR="00A24C3B" w:rsidRDefault="00A24C3B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6C70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945"/>
    <w:rsid w:val="00167C47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150C"/>
    <w:rsid w:val="002B1AC0"/>
    <w:rsid w:val="002B232E"/>
    <w:rsid w:val="002B2490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7871"/>
    <w:rsid w:val="003402C9"/>
    <w:rsid w:val="00343D95"/>
    <w:rsid w:val="003440B8"/>
    <w:rsid w:val="003444B7"/>
    <w:rsid w:val="0034643A"/>
    <w:rsid w:val="003513DD"/>
    <w:rsid w:val="0035529F"/>
    <w:rsid w:val="00361580"/>
    <w:rsid w:val="00362677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B00AC"/>
    <w:rsid w:val="003B03C7"/>
    <w:rsid w:val="003B167A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7C59"/>
    <w:rsid w:val="004950F3"/>
    <w:rsid w:val="004951CC"/>
    <w:rsid w:val="00495C14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1AF1"/>
    <w:rsid w:val="004F1EFF"/>
    <w:rsid w:val="004F232B"/>
    <w:rsid w:val="004F441B"/>
    <w:rsid w:val="004F46AB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3EAE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3094"/>
    <w:rsid w:val="007235DC"/>
    <w:rsid w:val="00724A44"/>
    <w:rsid w:val="00724BE5"/>
    <w:rsid w:val="007300D7"/>
    <w:rsid w:val="0073403A"/>
    <w:rsid w:val="00734E78"/>
    <w:rsid w:val="00744689"/>
    <w:rsid w:val="00744BC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FE5"/>
    <w:rsid w:val="00780E2A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B9C"/>
    <w:rsid w:val="00840C54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55D1"/>
    <w:rsid w:val="00922D43"/>
    <w:rsid w:val="009246DB"/>
    <w:rsid w:val="009250F0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0DE"/>
    <w:rsid w:val="0097660F"/>
    <w:rsid w:val="009810B3"/>
    <w:rsid w:val="00981B61"/>
    <w:rsid w:val="0098307A"/>
    <w:rsid w:val="0098744A"/>
    <w:rsid w:val="009908B0"/>
    <w:rsid w:val="009925D3"/>
    <w:rsid w:val="00993FB3"/>
    <w:rsid w:val="009A347E"/>
    <w:rsid w:val="009A387B"/>
    <w:rsid w:val="009A7238"/>
    <w:rsid w:val="009B26ED"/>
    <w:rsid w:val="009B5597"/>
    <w:rsid w:val="009B5858"/>
    <w:rsid w:val="009B7B86"/>
    <w:rsid w:val="009C0AD4"/>
    <w:rsid w:val="009C3709"/>
    <w:rsid w:val="009C60FE"/>
    <w:rsid w:val="009D12B5"/>
    <w:rsid w:val="009D1434"/>
    <w:rsid w:val="009E0281"/>
    <w:rsid w:val="009E24E2"/>
    <w:rsid w:val="009E5161"/>
    <w:rsid w:val="009E63F3"/>
    <w:rsid w:val="009E710B"/>
    <w:rsid w:val="009E7C86"/>
    <w:rsid w:val="009E7CF8"/>
    <w:rsid w:val="009F0FA1"/>
    <w:rsid w:val="009F1A16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4C3B"/>
    <w:rsid w:val="00A2594B"/>
    <w:rsid w:val="00A25DE8"/>
    <w:rsid w:val="00A265A9"/>
    <w:rsid w:val="00A26FBA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6228"/>
    <w:rsid w:val="00A728AF"/>
    <w:rsid w:val="00A73CB9"/>
    <w:rsid w:val="00A74733"/>
    <w:rsid w:val="00A74EFB"/>
    <w:rsid w:val="00A76510"/>
    <w:rsid w:val="00A768C8"/>
    <w:rsid w:val="00A80A39"/>
    <w:rsid w:val="00A83D24"/>
    <w:rsid w:val="00A8705B"/>
    <w:rsid w:val="00A8742C"/>
    <w:rsid w:val="00A90D46"/>
    <w:rsid w:val="00A9530A"/>
    <w:rsid w:val="00A978A3"/>
    <w:rsid w:val="00AA092D"/>
    <w:rsid w:val="00AA0F4C"/>
    <w:rsid w:val="00AA1FB5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1740"/>
    <w:rsid w:val="00AD1D31"/>
    <w:rsid w:val="00AD2988"/>
    <w:rsid w:val="00AD2B8B"/>
    <w:rsid w:val="00AD3606"/>
    <w:rsid w:val="00AD4183"/>
    <w:rsid w:val="00AD4792"/>
    <w:rsid w:val="00AD5E23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E63"/>
    <w:rsid w:val="00B70651"/>
    <w:rsid w:val="00B7074C"/>
    <w:rsid w:val="00B71871"/>
    <w:rsid w:val="00B72083"/>
    <w:rsid w:val="00B73121"/>
    <w:rsid w:val="00B73697"/>
    <w:rsid w:val="00B74982"/>
    <w:rsid w:val="00B75B9A"/>
    <w:rsid w:val="00B774B9"/>
    <w:rsid w:val="00B77C0E"/>
    <w:rsid w:val="00B77C10"/>
    <w:rsid w:val="00B801C6"/>
    <w:rsid w:val="00B80FF7"/>
    <w:rsid w:val="00B83681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7EDB"/>
    <w:rsid w:val="00C00208"/>
    <w:rsid w:val="00C0269B"/>
    <w:rsid w:val="00C02F0D"/>
    <w:rsid w:val="00C128FD"/>
    <w:rsid w:val="00C13BE9"/>
    <w:rsid w:val="00C167DB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5F76"/>
    <w:rsid w:val="00C501D2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739D"/>
    <w:rsid w:val="00CD0CE6"/>
    <w:rsid w:val="00CD1C05"/>
    <w:rsid w:val="00CD38A5"/>
    <w:rsid w:val="00CD3A88"/>
    <w:rsid w:val="00CD45B7"/>
    <w:rsid w:val="00CD45ED"/>
    <w:rsid w:val="00CD5016"/>
    <w:rsid w:val="00CD51A5"/>
    <w:rsid w:val="00CD6CA9"/>
    <w:rsid w:val="00CE141A"/>
    <w:rsid w:val="00CE3E30"/>
    <w:rsid w:val="00CF02A5"/>
    <w:rsid w:val="00CF11A5"/>
    <w:rsid w:val="00CF1639"/>
    <w:rsid w:val="00CF1D35"/>
    <w:rsid w:val="00CF493A"/>
    <w:rsid w:val="00CF7A0D"/>
    <w:rsid w:val="00CF7CBA"/>
    <w:rsid w:val="00D00607"/>
    <w:rsid w:val="00D036FF"/>
    <w:rsid w:val="00D03721"/>
    <w:rsid w:val="00D119C0"/>
    <w:rsid w:val="00D121F6"/>
    <w:rsid w:val="00D124A3"/>
    <w:rsid w:val="00D14677"/>
    <w:rsid w:val="00D15B5F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4C2E"/>
    <w:rsid w:val="00D55DC7"/>
    <w:rsid w:val="00D567FF"/>
    <w:rsid w:val="00D60CCA"/>
    <w:rsid w:val="00D618EE"/>
    <w:rsid w:val="00D61FD6"/>
    <w:rsid w:val="00D62788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F0DDB"/>
    <w:rsid w:val="00DF1B9E"/>
    <w:rsid w:val="00DF2050"/>
    <w:rsid w:val="00DF2366"/>
    <w:rsid w:val="00DF2410"/>
    <w:rsid w:val="00DF3869"/>
    <w:rsid w:val="00DF604A"/>
    <w:rsid w:val="00DF67C3"/>
    <w:rsid w:val="00DF7FB1"/>
    <w:rsid w:val="00E0558B"/>
    <w:rsid w:val="00E11E28"/>
    <w:rsid w:val="00E14E58"/>
    <w:rsid w:val="00E20E7E"/>
    <w:rsid w:val="00E23D82"/>
    <w:rsid w:val="00E23F2B"/>
    <w:rsid w:val="00E31506"/>
    <w:rsid w:val="00E31E96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90A87"/>
    <w:rsid w:val="00E9233B"/>
    <w:rsid w:val="00E93E08"/>
    <w:rsid w:val="00E97A29"/>
    <w:rsid w:val="00EA1C6F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607"/>
    <w:rsid w:val="00F10CAC"/>
    <w:rsid w:val="00F10E60"/>
    <w:rsid w:val="00F132BD"/>
    <w:rsid w:val="00F14C91"/>
    <w:rsid w:val="00F14DD4"/>
    <w:rsid w:val="00F23A80"/>
    <w:rsid w:val="00F24CE2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rsid w:val="001C7F0E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123</cp:revision>
  <cp:lastPrinted>2019-01-11T01:35:00Z</cp:lastPrinted>
  <dcterms:created xsi:type="dcterms:W3CDTF">2017-11-15T08:51:00Z</dcterms:created>
  <dcterms:modified xsi:type="dcterms:W3CDTF">2019-01-11T01:37:00Z</dcterms:modified>
</cp:coreProperties>
</file>